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E9549" w14:textId="535C1FA6" w:rsidR="0062125C" w:rsidRDefault="0079113C" w:rsidP="0079113C">
      <w:pPr>
        <w:pStyle w:val="Header"/>
      </w:pPr>
      <w:r>
        <w:t>National Disability Services</w:t>
      </w:r>
    </w:p>
    <w:p w14:paraId="77D213BE" w14:textId="77777777" w:rsidR="0062125C" w:rsidRDefault="0062125C" w:rsidP="00250688">
      <w:pPr>
        <w:pStyle w:val="Heading1"/>
      </w:pPr>
      <w:r>
        <w:t>Slide 1</w:t>
      </w:r>
    </w:p>
    <w:p w14:paraId="514C5489" w14:textId="77777777" w:rsidR="0062125C" w:rsidRDefault="0062125C" w:rsidP="0079113C">
      <w:pPr>
        <w:pStyle w:val="Heading2"/>
      </w:pPr>
      <w:r>
        <w:t>Practice Leadership Workshop for Behaviour Support Practitioners</w:t>
      </w:r>
    </w:p>
    <w:p w14:paraId="7853F6FD" w14:textId="77777777" w:rsidR="0062125C" w:rsidRDefault="0062125C" w:rsidP="0062125C">
      <w:pPr>
        <w:pStyle w:val="Heading2"/>
      </w:pPr>
      <w:r>
        <w:t>Collecting Meaningful Data and Measuring Outcomes</w:t>
      </w:r>
    </w:p>
    <w:p w14:paraId="48374557" w14:textId="77777777" w:rsidR="0062125C" w:rsidRDefault="0062125C" w:rsidP="0062125C">
      <w:pPr>
        <w:pStyle w:val="BodyText"/>
        <w:spacing w:line="360" w:lineRule="auto"/>
      </w:pPr>
      <w:r>
        <w:t>Facilitator: David Wragg</w:t>
      </w:r>
    </w:p>
    <w:p w14:paraId="0B6BF725" w14:textId="77777777" w:rsidR="0062125C" w:rsidRDefault="0062125C" w:rsidP="0062125C">
      <w:pPr>
        <w:pStyle w:val="BodyText"/>
        <w:spacing w:line="360" w:lineRule="auto"/>
        <w:rPr>
          <w:rStyle w:val="Heading1Char"/>
        </w:rPr>
      </w:pPr>
      <w:r>
        <w:rPr>
          <w:rStyle w:val="Heading1Char"/>
        </w:rPr>
        <w:t>Slide 2</w:t>
      </w:r>
    </w:p>
    <w:p w14:paraId="47F5066E" w14:textId="77777777" w:rsidR="0062125C" w:rsidRDefault="0062125C" w:rsidP="0062125C">
      <w:pPr>
        <w:pStyle w:val="BodyText"/>
        <w:spacing w:line="360" w:lineRule="auto"/>
      </w:pPr>
      <w:r>
        <w:rPr>
          <w:rStyle w:val="Heading2Char"/>
          <w:lang w:val="en-AU"/>
        </w:rPr>
        <w:t>Acknowledgement</w:t>
      </w:r>
    </w:p>
    <w:p w14:paraId="1E048873" w14:textId="77777777" w:rsidR="0062125C" w:rsidRDefault="0062125C" w:rsidP="0062125C">
      <w:pPr>
        <w:pStyle w:val="BodyText"/>
        <w:spacing w:line="360" w:lineRule="auto"/>
        <w:rPr>
          <w:lang w:val="en-AU"/>
        </w:rPr>
      </w:pPr>
      <w:r>
        <w:rPr>
          <w:lang w:val="en-AU"/>
        </w:rPr>
        <w:t>We acknowledge the traditional people of Australia and pay respect to elders past, present, and emerging.</w:t>
      </w:r>
    </w:p>
    <w:p w14:paraId="2EF35921" w14:textId="77777777" w:rsidR="0062125C" w:rsidRDefault="0062125C" w:rsidP="00250688">
      <w:pPr>
        <w:pStyle w:val="Heading1"/>
      </w:pPr>
      <w:r>
        <w:t>Slide 3</w:t>
      </w:r>
    </w:p>
    <w:p w14:paraId="48AF070D" w14:textId="77777777" w:rsidR="0062125C" w:rsidRDefault="0062125C" w:rsidP="0062125C">
      <w:pPr>
        <w:pStyle w:val="Heading2"/>
        <w:spacing w:before="120" w:line="360" w:lineRule="auto"/>
      </w:pPr>
      <w:r>
        <w:t>Housekeeping and Disclaimers</w:t>
      </w:r>
    </w:p>
    <w:p w14:paraId="7DAE632C" w14:textId="77777777" w:rsidR="0062125C" w:rsidRDefault="0062125C" w:rsidP="0062125C">
      <w:pPr>
        <w:pStyle w:val="BodyText"/>
        <w:numPr>
          <w:ilvl w:val="0"/>
          <w:numId w:val="3"/>
        </w:numPr>
        <w:spacing w:before="120" w:after="120" w:line="360" w:lineRule="auto"/>
      </w:pPr>
      <w:r>
        <w:t>Please step out and attempt to minimise disruption if you need to take a call.</w:t>
      </w:r>
    </w:p>
    <w:p w14:paraId="261F8CF1" w14:textId="77777777" w:rsidR="0062125C" w:rsidRDefault="0062125C" w:rsidP="0062125C">
      <w:pPr>
        <w:pStyle w:val="BodyText"/>
        <w:numPr>
          <w:ilvl w:val="0"/>
          <w:numId w:val="3"/>
        </w:numPr>
        <w:spacing w:before="120" w:after="120" w:line="360" w:lineRule="auto"/>
      </w:pPr>
      <w:r>
        <w:t>Feel free to join in and discuss topics, but please depersonalise any information you use.</w:t>
      </w:r>
    </w:p>
    <w:p w14:paraId="236EBA11" w14:textId="77777777" w:rsidR="0062125C" w:rsidRDefault="0062125C" w:rsidP="0062125C">
      <w:pPr>
        <w:pStyle w:val="BodyText"/>
        <w:numPr>
          <w:ilvl w:val="0"/>
          <w:numId w:val="3"/>
        </w:numPr>
        <w:spacing w:before="120" w:after="120" w:line="360" w:lineRule="auto"/>
      </w:pPr>
      <w:r>
        <w:t>The usual conduct around confidentiality of individuals’ personal information applies.</w:t>
      </w:r>
    </w:p>
    <w:p w14:paraId="69E4E0B6" w14:textId="77777777" w:rsidR="0062125C" w:rsidRDefault="0062125C" w:rsidP="0062125C">
      <w:pPr>
        <w:pStyle w:val="BodyText"/>
        <w:numPr>
          <w:ilvl w:val="0"/>
          <w:numId w:val="3"/>
        </w:numPr>
        <w:spacing w:before="120" w:after="120" w:line="360" w:lineRule="auto"/>
      </w:pPr>
      <w:r>
        <w:t>The content of this workshop is designed to be applicable to a wide range of PBS practitioners and professionals.</w:t>
      </w:r>
    </w:p>
    <w:p w14:paraId="0C8D8B59" w14:textId="77777777" w:rsidR="0062125C" w:rsidRDefault="0062125C" w:rsidP="0062125C">
      <w:pPr>
        <w:pStyle w:val="BodyText"/>
        <w:numPr>
          <w:ilvl w:val="0"/>
          <w:numId w:val="3"/>
        </w:numPr>
        <w:spacing w:before="120" w:after="120" w:line="360" w:lineRule="auto"/>
      </w:pPr>
      <w:r>
        <w:t>This workshop is intended to give participants direction for their own practice, but nobody will be an expert in data collection at the end of the day.</w:t>
      </w:r>
    </w:p>
    <w:p w14:paraId="2D279805" w14:textId="77777777" w:rsidR="0062125C" w:rsidRDefault="0062125C" w:rsidP="00250688">
      <w:pPr>
        <w:pStyle w:val="Heading1"/>
      </w:pPr>
      <w:r>
        <w:br w:type="page"/>
      </w:r>
      <w:r>
        <w:lastRenderedPageBreak/>
        <w:t>Slide 4</w:t>
      </w:r>
    </w:p>
    <w:p w14:paraId="62FFC49E" w14:textId="77777777" w:rsidR="0062125C" w:rsidRDefault="0062125C" w:rsidP="0062125C">
      <w:pPr>
        <w:spacing w:line="360" w:lineRule="auto"/>
        <w:rPr>
          <w:rFonts w:eastAsiaTheme="majorEastAsia" w:cstheme="majorBidi"/>
          <w:b/>
          <w:sz w:val="32"/>
          <w:szCs w:val="26"/>
        </w:rPr>
      </w:pPr>
      <w:r>
        <w:rPr>
          <w:rFonts w:eastAsiaTheme="majorEastAsia" w:cstheme="majorBidi"/>
          <w:b/>
          <w:sz w:val="32"/>
          <w:szCs w:val="26"/>
        </w:rPr>
        <w:t>Workshop series</w:t>
      </w:r>
    </w:p>
    <w:p w14:paraId="0926C236" w14:textId="77777777" w:rsidR="0062125C" w:rsidRDefault="0062125C" w:rsidP="0062125C">
      <w:pPr>
        <w:spacing w:line="360" w:lineRule="auto"/>
        <w:rPr>
          <w:rFonts w:eastAsiaTheme="minorEastAsia" w:cstheme="minorBidi"/>
          <w:b/>
          <w:bCs/>
        </w:rPr>
      </w:pPr>
      <w:r>
        <w:rPr>
          <w:b/>
          <w:bCs/>
        </w:rPr>
        <w:t>Practice Leadership Workshops for Behaviour Support Practitioners</w:t>
      </w:r>
    </w:p>
    <w:p w14:paraId="2EF538CE" w14:textId="77777777" w:rsidR="0062125C" w:rsidRDefault="0062125C" w:rsidP="0062125C">
      <w:pPr>
        <w:pStyle w:val="ListParagraph"/>
        <w:numPr>
          <w:ilvl w:val="0"/>
          <w:numId w:val="2"/>
        </w:numPr>
        <w:spacing w:before="120" w:after="120" w:line="360" w:lineRule="auto"/>
      </w:pPr>
      <w:r>
        <w:t>Implementing positive behaviour support</w:t>
      </w:r>
    </w:p>
    <w:p w14:paraId="1091109A" w14:textId="77777777" w:rsidR="0062125C" w:rsidRDefault="0062125C" w:rsidP="0062125C">
      <w:pPr>
        <w:pStyle w:val="ListParagraph"/>
        <w:numPr>
          <w:ilvl w:val="0"/>
          <w:numId w:val="2"/>
        </w:numPr>
        <w:spacing w:before="120" w:after="120" w:line="360" w:lineRule="auto"/>
        <w:rPr>
          <w:bCs/>
        </w:rPr>
      </w:pPr>
      <w:r>
        <w:rPr>
          <w:bCs/>
        </w:rPr>
        <w:t>Reflective Practice</w:t>
      </w:r>
    </w:p>
    <w:p w14:paraId="2836AEA7" w14:textId="77777777" w:rsidR="0062125C" w:rsidRDefault="0062125C" w:rsidP="0062125C">
      <w:pPr>
        <w:pStyle w:val="ListParagraph"/>
        <w:numPr>
          <w:ilvl w:val="0"/>
          <w:numId w:val="2"/>
        </w:numPr>
        <w:spacing w:before="120" w:after="120" w:line="360" w:lineRule="auto"/>
        <w:rPr>
          <w:bCs/>
        </w:rPr>
      </w:pPr>
      <w:r>
        <w:rPr>
          <w:bCs/>
        </w:rPr>
        <w:t>Collecting meaningful data and measuring outcomes</w:t>
      </w:r>
    </w:p>
    <w:p w14:paraId="54D6F3D0" w14:textId="77777777" w:rsidR="0062125C" w:rsidRDefault="0062125C" w:rsidP="0062125C">
      <w:pPr>
        <w:pStyle w:val="ListParagraph"/>
        <w:numPr>
          <w:ilvl w:val="0"/>
          <w:numId w:val="2"/>
        </w:numPr>
        <w:spacing w:before="120" w:after="120" w:line="360" w:lineRule="auto"/>
        <w:rPr>
          <w:bCs/>
        </w:rPr>
      </w:pPr>
      <w:r>
        <w:rPr>
          <w:bCs/>
        </w:rPr>
        <w:t>Supporting the person (and their support network) to be involved in the development of their own plan.</w:t>
      </w:r>
    </w:p>
    <w:p w14:paraId="555466C6" w14:textId="77777777" w:rsidR="0062125C" w:rsidRDefault="0062125C" w:rsidP="00250688">
      <w:pPr>
        <w:pStyle w:val="Heading1"/>
      </w:pPr>
      <w:r>
        <w:t>Slide 5</w:t>
      </w:r>
    </w:p>
    <w:p w14:paraId="21F7AF92" w14:textId="77777777" w:rsidR="0062125C" w:rsidRDefault="0062125C" w:rsidP="0062125C">
      <w:pPr>
        <w:spacing w:line="360" w:lineRule="auto"/>
        <w:rPr>
          <w:rFonts w:eastAsiaTheme="majorEastAsia" w:cstheme="majorBidi"/>
          <w:b/>
          <w:sz w:val="32"/>
          <w:szCs w:val="26"/>
        </w:rPr>
      </w:pPr>
      <w:r>
        <w:rPr>
          <w:rFonts w:eastAsiaTheme="majorEastAsia" w:cstheme="majorBidi"/>
          <w:b/>
          <w:sz w:val="32"/>
          <w:szCs w:val="26"/>
        </w:rPr>
        <w:t>About us</w:t>
      </w:r>
    </w:p>
    <w:p w14:paraId="36172E42" w14:textId="77777777" w:rsidR="0062125C" w:rsidRDefault="0062125C" w:rsidP="0062125C">
      <w:pPr>
        <w:pStyle w:val="BodyText"/>
        <w:spacing w:line="360" w:lineRule="auto"/>
      </w:pPr>
      <w:r>
        <w:t>Guidestar provides services in</w:t>
      </w:r>
    </w:p>
    <w:p w14:paraId="325678FD" w14:textId="77777777" w:rsidR="0062125C" w:rsidRDefault="0062125C" w:rsidP="0062125C">
      <w:pPr>
        <w:pStyle w:val="BodyText"/>
        <w:numPr>
          <w:ilvl w:val="0"/>
          <w:numId w:val="4"/>
        </w:numPr>
        <w:spacing w:before="120" w:after="120" w:line="360" w:lineRule="auto"/>
      </w:pPr>
      <w:r>
        <w:t>Positive behaviour support and training for professionals</w:t>
      </w:r>
    </w:p>
    <w:p w14:paraId="3A6C41AD" w14:textId="77777777" w:rsidR="0062125C" w:rsidRDefault="0062125C" w:rsidP="0062125C">
      <w:pPr>
        <w:pStyle w:val="BodyText"/>
        <w:numPr>
          <w:ilvl w:val="0"/>
          <w:numId w:val="4"/>
        </w:numPr>
        <w:spacing w:before="120" w:after="120" w:line="360" w:lineRule="auto"/>
      </w:pPr>
      <w:r>
        <w:t>Support coordination</w:t>
      </w:r>
    </w:p>
    <w:p w14:paraId="6620536D" w14:textId="77777777" w:rsidR="0062125C" w:rsidRDefault="0062125C" w:rsidP="0062125C">
      <w:pPr>
        <w:pStyle w:val="BodyText"/>
        <w:numPr>
          <w:ilvl w:val="0"/>
          <w:numId w:val="4"/>
        </w:numPr>
        <w:spacing w:before="120" w:after="120" w:line="360" w:lineRule="auto"/>
      </w:pPr>
      <w:r>
        <w:t>Psychology services</w:t>
      </w:r>
    </w:p>
    <w:p w14:paraId="012D64AD" w14:textId="77777777" w:rsidR="0062125C" w:rsidRDefault="0062125C" w:rsidP="0062125C">
      <w:pPr>
        <w:pStyle w:val="BodyText"/>
        <w:numPr>
          <w:ilvl w:val="0"/>
          <w:numId w:val="4"/>
        </w:numPr>
        <w:spacing w:before="120" w:after="120" w:line="360" w:lineRule="auto"/>
      </w:pPr>
      <w:r>
        <w:t>Organisational and professional support.</w:t>
      </w:r>
    </w:p>
    <w:p w14:paraId="457BFFCA" w14:textId="77777777" w:rsidR="0062125C" w:rsidRDefault="0062125C" w:rsidP="00250688">
      <w:pPr>
        <w:pStyle w:val="Heading1"/>
      </w:pPr>
      <w:r>
        <w:t>Slide 6</w:t>
      </w:r>
    </w:p>
    <w:p w14:paraId="4110B20A" w14:textId="77777777" w:rsidR="0062125C" w:rsidRDefault="0062125C" w:rsidP="0062125C">
      <w:pPr>
        <w:pStyle w:val="Heading2"/>
        <w:spacing w:before="120" w:line="360" w:lineRule="auto"/>
      </w:pPr>
      <w:r>
        <w:t>Outcomes of today’s discussion</w:t>
      </w:r>
    </w:p>
    <w:p w14:paraId="388AFDC7" w14:textId="77777777" w:rsidR="0062125C" w:rsidRDefault="0062125C" w:rsidP="0062125C">
      <w:pPr>
        <w:pStyle w:val="BodyText"/>
        <w:numPr>
          <w:ilvl w:val="0"/>
          <w:numId w:val="5"/>
        </w:numPr>
        <w:spacing w:before="120" w:after="120" w:line="360" w:lineRule="auto"/>
      </w:pPr>
      <w:r>
        <w:t>Improve our understanding of data as it relates to the capability framework</w:t>
      </w:r>
    </w:p>
    <w:p w14:paraId="47369475" w14:textId="77777777" w:rsidR="0062125C" w:rsidRDefault="0062125C" w:rsidP="0062125C">
      <w:pPr>
        <w:pStyle w:val="BodyText"/>
        <w:numPr>
          <w:ilvl w:val="0"/>
          <w:numId w:val="5"/>
        </w:numPr>
        <w:spacing w:before="120" w:after="120" w:line="360" w:lineRule="auto"/>
      </w:pPr>
      <w:r>
        <w:t>Gather new ideas on how to use data to inform services and report outcomes</w:t>
      </w:r>
    </w:p>
    <w:p w14:paraId="13EA2C31" w14:textId="77777777" w:rsidR="0062125C" w:rsidRDefault="0062125C" w:rsidP="0062125C">
      <w:pPr>
        <w:pStyle w:val="BodyText"/>
        <w:numPr>
          <w:ilvl w:val="0"/>
          <w:numId w:val="5"/>
        </w:numPr>
        <w:spacing w:before="120" w:after="120" w:line="360" w:lineRule="auto"/>
      </w:pPr>
      <w:r>
        <w:t>Discuss quality of life improvements as a performance metric</w:t>
      </w:r>
    </w:p>
    <w:p w14:paraId="19AE058E" w14:textId="77777777" w:rsidR="0062125C" w:rsidRDefault="0062125C" w:rsidP="0062125C">
      <w:pPr>
        <w:pStyle w:val="BodyText"/>
        <w:numPr>
          <w:ilvl w:val="0"/>
          <w:numId w:val="5"/>
        </w:numPr>
        <w:spacing w:before="120" w:after="120" w:line="360" w:lineRule="auto"/>
      </w:pPr>
      <w:r>
        <w:t>Share successes and barriers regarding data collection.</w:t>
      </w:r>
    </w:p>
    <w:p w14:paraId="4417E370" w14:textId="77777777" w:rsidR="0062125C" w:rsidRDefault="0062125C" w:rsidP="00250688">
      <w:pPr>
        <w:pStyle w:val="Heading1"/>
      </w:pPr>
      <w:r>
        <w:lastRenderedPageBreak/>
        <w:t>Slide 7</w:t>
      </w:r>
    </w:p>
    <w:p w14:paraId="637D2B22" w14:textId="77777777" w:rsidR="0062125C" w:rsidRDefault="0062125C" w:rsidP="0062125C">
      <w:pPr>
        <w:pStyle w:val="Heading2"/>
        <w:spacing w:before="120" w:line="360" w:lineRule="auto"/>
      </w:pPr>
      <w:r>
        <w:t>COVID-19</w:t>
      </w:r>
    </w:p>
    <w:p w14:paraId="53ECA353" w14:textId="77777777" w:rsidR="0062125C" w:rsidRDefault="0062125C" w:rsidP="0062125C">
      <w:pPr>
        <w:pStyle w:val="BodyText"/>
        <w:spacing w:line="360" w:lineRule="auto"/>
        <w:rPr>
          <w:bCs/>
          <w:lang w:val="en-AU"/>
        </w:rPr>
      </w:pPr>
      <w:r>
        <w:rPr>
          <w:bCs/>
          <w:lang w:val="en-AU"/>
        </w:rPr>
        <w:t>The content of this program was developed to be an in-person workshop prior to the COVID-19 outbreak.</w:t>
      </w:r>
    </w:p>
    <w:p w14:paraId="3842772D" w14:textId="77777777" w:rsidR="0062125C" w:rsidRDefault="0062125C" w:rsidP="0062125C">
      <w:pPr>
        <w:pStyle w:val="BodyText"/>
        <w:spacing w:line="360" w:lineRule="auto"/>
        <w:rPr>
          <w:bCs/>
          <w:lang w:val="en-AU"/>
        </w:rPr>
      </w:pPr>
      <w:r>
        <w:rPr>
          <w:bCs/>
          <w:lang w:val="en-AU"/>
        </w:rPr>
        <w:t>Given the change of circumstances, it is anticipated that the conversation may include practitioner challenges and ideas to address the current situation.</w:t>
      </w:r>
    </w:p>
    <w:p w14:paraId="68E2D2E3" w14:textId="77777777" w:rsidR="0062125C" w:rsidRDefault="0062125C" w:rsidP="0062125C">
      <w:pPr>
        <w:pStyle w:val="BodyText"/>
        <w:spacing w:line="360" w:lineRule="auto"/>
        <w:rPr>
          <w:bCs/>
          <w:lang w:val="en-AU"/>
        </w:rPr>
      </w:pPr>
      <w:r>
        <w:rPr>
          <w:bCs/>
          <w:lang w:val="en-AU"/>
        </w:rPr>
        <w:t>While no slides have been prepared for COVID-19, please feel free to discuss the topic in the context of current events.</w:t>
      </w:r>
    </w:p>
    <w:p w14:paraId="60C12AA0" w14:textId="77777777" w:rsidR="0062125C" w:rsidRDefault="0062125C" w:rsidP="00250688">
      <w:pPr>
        <w:pStyle w:val="Heading1"/>
      </w:pPr>
      <w:r>
        <w:t>Slide 8</w:t>
      </w:r>
    </w:p>
    <w:p w14:paraId="6D8D25FF" w14:textId="77777777" w:rsidR="0062125C" w:rsidRDefault="0062125C" w:rsidP="0062125C">
      <w:pPr>
        <w:pStyle w:val="Heading2"/>
      </w:pPr>
      <w:r>
        <w:t>Applied Behaviour Analysis compared with Positive Behaviour Support</w:t>
      </w:r>
    </w:p>
    <w:p w14:paraId="5AF79ABA" w14:textId="77777777" w:rsidR="0062125C" w:rsidRDefault="0062125C" w:rsidP="00250688">
      <w:pPr>
        <w:pStyle w:val="Heading1"/>
      </w:pPr>
      <w:r>
        <w:t>Slide 9</w:t>
      </w:r>
    </w:p>
    <w:p w14:paraId="67F7AB68" w14:textId="77777777" w:rsidR="0062125C" w:rsidRDefault="0062125C" w:rsidP="0062125C">
      <w:pPr>
        <w:pStyle w:val="Heading2"/>
        <w:spacing w:before="120" w:line="360" w:lineRule="auto"/>
      </w:pPr>
      <w:r>
        <w:t>Applied Behaviour Analysis (ABA)</w:t>
      </w:r>
    </w:p>
    <w:p w14:paraId="2377ACD2" w14:textId="77777777" w:rsidR="0062125C" w:rsidRDefault="0062125C" w:rsidP="0062125C">
      <w:pPr>
        <w:pStyle w:val="BodyText"/>
        <w:spacing w:line="360" w:lineRule="auto"/>
      </w:pPr>
      <w:r>
        <w:t>ABA is concerned with the study of socially significant behaviour under natural circumstances.</w:t>
      </w:r>
    </w:p>
    <w:p w14:paraId="412DA751" w14:textId="77777777" w:rsidR="0062125C" w:rsidRDefault="0062125C" w:rsidP="0062125C">
      <w:pPr>
        <w:pStyle w:val="BodyText"/>
        <w:spacing w:line="360" w:lineRule="auto"/>
      </w:pPr>
      <w:r>
        <w:rPr>
          <w:b/>
          <w:bCs/>
        </w:rPr>
        <w:t xml:space="preserve">Applied: </w:t>
      </w:r>
      <w:r>
        <w:t>Addressing problems to improve people’s life</w:t>
      </w:r>
    </w:p>
    <w:p w14:paraId="0F789CA7" w14:textId="77777777" w:rsidR="0062125C" w:rsidRDefault="0062125C" w:rsidP="0062125C">
      <w:pPr>
        <w:pStyle w:val="BodyText"/>
        <w:spacing w:line="360" w:lineRule="auto"/>
      </w:pPr>
      <w:r>
        <w:rPr>
          <w:b/>
          <w:bCs/>
        </w:rPr>
        <w:t xml:space="preserve">Behavioural: </w:t>
      </w:r>
      <w:r>
        <w:t>Focused on observable, clearly defined, and measurable events rather than verbal reports or other methods</w:t>
      </w:r>
    </w:p>
    <w:p w14:paraId="211E7E6C" w14:textId="77777777" w:rsidR="0062125C" w:rsidRDefault="0062125C" w:rsidP="0062125C">
      <w:pPr>
        <w:pStyle w:val="BodyText"/>
        <w:spacing w:line="360" w:lineRule="auto"/>
      </w:pPr>
      <w:r>
        <w:rPr>
          <w:b/>
          <w:bCs/>
        </w:rPr>
        <w:t xml:space="preserve">Analytical: </w:t>
      </w:r>
      <w:r>
        <w:t>Reliably demonstrating cause-and-effect between behaviour and events</w:t>
      </w:r>
    </w:p>
    <w:p w14:paraId="29E4C137" w14:textId="77777777" w:rsidR="0062125C" w:rsidRDefault="0062125C" w:rsidP="0062125C">
      <w:pPr>
        <w:pStyle w:val="BodyText"/>
        <w:spacing w:line="360" w:lineRule="auto"/>
      </w:pPr>
      <w:r>
        <w:rPr>
          <w:b/>
          <w:bCs/>
        </w:rPr>
        <w:t xml:space="preserve">Technological: </w:t>
      </w:r>
      <w:r>
        <w:t>Clearly describing techniques to ensure reproducibility</w:t>
      </w:r>
    </w:p>
    <w:p w14:paraId="47D51580" w14:textId="77777777" w:rsidR="0062125C" w:rsidRDefault="0062125C" w:rsidP="0062125C">
      <w:pPr>
        <w:pStyle w:val="BodyText"/>
        <w:spacing w:line="360" w:lineRule="auto"/>
      </w:pPr>
      <w:r>
        <w:rPr>
          <w:b/>
          <w:bCs/>
        </w:rPr>
        <w:t xml:space="preserve">Conceptually Systematic: </w:t>
      </w:r>
      <w:r>
        <w:t>Focus on basic behavioural principles such as reinforcement and stimulus control</w:t>
      </w:r>
    </w:p>
    <w:p w14:paraId="54A6A405" w14:textId="77777777" w:rsidR="0062125C" w:rsidRDefault="0062125C" w:rsidP="0062125C">
      <w:pPr>
        <w:pStyle w:val="BodyText"/>
        <w:spacing w:line="360" w:lineRule="auto"/>
      </w:pPr>
      <w:r>
        <w:rPr>
          <w:b/>
          <w:bCs/>
        </w:rPr>
        <w:lastRenderedPageBreak/>
        <w:t xml:space="preserve">Effective: </w:t>
      </w:r>
      <w:r>
        <w:t>Interventions are judged on social importance of change, not just behaviour</w:t>
      </w:r>
    </w:p>
    <w:p w14:paraId="17EF2976" w14:textId="77777777" w:rsidR="0062125C" w:rsidRDefault="0062125C" w:rsidP="0062125C">
      <w:pPr>
        <w:pStyle w:val="BodyText"/>
        <w:spacing w:line="360" w:lineRule="auto"/>
      </w:pPr>
      <w:r>
        <w:rPr>
          <w:b/>
          <w:bCs/>
        </w:rPr>
        <w:t xml:space="preserve">Generality: </w:t>
      </w:r>
      <w:r>
        <w:t>Behavioural change endures across people and settings</w:t>
      </w:r>
    </w:p>
    <w:p w14:paraId="4D165EF2" w14:textId="77777777" w:rsidR="0062125C" w:rsidRDefault="0062125C" w:rsidP="0062125C">
      <w:pPr>
        <w:pStyle w:val="BodyText"/>
        <w:spacing w:line="360" w:lineRule="auto"/>
      </w:pPr>
      <w:r>
        <w:t>(Weiss, DelPizzo-Cheng, LaRue, &amp; Sloman, 2010).</w:t>
      </w:r>
    </w:p>
    <w:p w14:paraId="724AD486" w14:textId="0C6317A5" w:rsidR="0062125C" w:rsidRPr="00250688" w:rsidRDefault="0062125C" w:rsidP="00250688">
      <w:pPr>
        <w:pStyle w:val="Heading1"/>
      </w:pPr>
      <w:r>
        <w:t>Slide 10</w:t>
      </w:r>
    </w:p>
    <w:p w14:paraId="3BC81031" w14:textId="77777777" w:rsidR="0062125C" w:rsidRDefault="0062125C" w:rsidP="0062125C">
      <w:pPr>
        <w:pStyle w:val="Heading2"/>
        <w:spacing w:before="120" w:line="360" w:lineRule="auto"/>
      </w:pPr>
      <w:r>
        <w:t>Positive Behaviour Support (PBS)</w:t>
      </w:r>
    </w:p>
    <w:p w14:paraId="0521F6DB" w14:textId="77777777" w:rsidR="0062125C" w:rsidRDefault="0062125C" w:rsidP="0062125C">
      <w:pPr>
        <w:spacing w:line="360" w:lineRule="auto"/>
        <w:rPr>
          <w:rFonts w:eastAsia="Calibri" w:cs="Calibri"/>
        </w:rPr>
      </w:pPr>
      <w:r>
        <w:rPr>
          <w:rFonts w:eastAsia="Calibri" w:cs="Calibri"/>
          <w:iCs/>
        </w:rPr>
        <w:t xml:space="preserve">An </w:t>
      </w:r>
      <w:r>
        <w:rPr>
          <w:rFonts w:eastAsia="Calibri" w:cs="Calibri"/>
          <w:b/>
          <w:bCs/>
          <w:iCs/>
        </w:rPr>
        <w:t>applied science</w:t>
      </w:r>
      <w:r>
        <w:rPr>
          <w:rFonts w:eastAsia="Calibri" w:cs="Calibri"/>
          <w:iCs/>
        </w:rPr>
        <w:t xml:space="preserve"> that uses </w:t>
      </w:r>
      <w:r>
        <w:rPr>
          <w:rFonts w:eastAsia="Calibri" w:cs="Calibri"/>
          <w:b/>
          <w:bCs/>
          <w:iCs/>
        </w:rPr>
        <w:t>educational methods</w:t>
      </w:r>
      <w:r>
        <w:rPr>
          <w:rFonts w:eastAsia="Calibri" w:cs="Calibri"/>
          <w:iCs/>
        </w:rPr>
        <w:t xml:space="preserve"> to expand an individual’s </w:t>
      </w:r>
      <w:r>
        <w:rPr>
          <w:rFonts w:eastAsia="Calibri" w:cs="Calibri"/>
          <w:b/>
          <w:bCs/>
          <w:iCs/>
        </w:rPr>
        <w:t>behaviour</w:t>
      </w:r>
      <w:r>
        <w:rPr>
          <w:rFonts w:eastAsia="Calibri" w:cs="Calibri"/>
          <w:iCs/>
        </w:rPr>
        <w:t xml:space="preserve"> repertoire and systems change methods to </w:t>
      </w:r>
      <w:r>
        <w:rPr>
          <w:rFonts w:eastAsia="Calibri" w:cs="Calibri"/>
          <w:b/>
          <w:bCs/>
          <w:iCs/>
        </w:rPr>
        <w:t>redesign an individual’s living environment</w:t>
      </w:r>
      <w:r>
        <w:rPr>
          <w:rFonts w:eastAsia="Calibri" w:cs="Calibri"/>
          <w:iCs/>
        </w:rPr>
        <w:t xml:space="preserve"> to first enhance the individual’s </w:t>
      </w:r>
      <w:r>
        <w:rPr>
          <w:rFonts w:eastAsia="Calibri" w:cs="Calibri"/>
          <w:b/>
          <w:bCs/>
          <w:iCs/>
        </w:rPr>
        <w:t>quality of life</w:t>
      </w:r>
      <w:r>
        <w:rPr>
          <w:rFonts w:eastAsia="Calibri" w:cs="Calibri"/>
          <w:iCs/>
        </w:rPr>
        <w:t xml:space="preserve"> and, second, to minimise his or her </w:t>
      </w:r>
      <w:r>
        <w:rPr>
          <w:rFonts w:eastAsia="Calibri" w:cs="Calibri"/>
          <w:b/>
          <w:bCs/>
          <w:iCs/>
        </w:rPr>
        <w:t>problem behaviour.</w:t>
      </w:r>
    </w:p>
    <w:p w14:paraId="0307D4E0" w14:textId="77777777" w:rsidR="0062125C" w:rsidRDefault="0062125C" w:rsidP="0062125C">
      <w:pPr>
        <w:spacing w:line="360" w:lineRule="auto"/>
        <w:rPr>
          <w:rFonts w:eastAsia="Calibri" w:cs="Calibri"/>
        </w:rPr>
      </w:pPr>
      <w:r>
        <w:rPr>
          <w:rFonts w:eastAsia="Calibri" w:cs="Calibri"/>
        </w:rPr>
        <w:t>(Carr et al. 2002, p. 4)</w:t>
      </w:r>
    </w:p>
    <w:p w14:paraId="5E7E5A62" w14:textId="77777777" w:rsidR="0062125C" w:rsidRDefault="0062125C" w:rsidP="00250688">
      <w:pPr>
        <w:pStyle w:val="Heading1"/>
      </w:pPr>
      <w:r>
        <w:t>Slide 11</w:t>
      </w:r>
    </w:p>
    <w:p w14:paraId="305E469C" w14:textId="77777777" w:rsidR="0062125C" w:rsidRDefault="0062125C" w:rsidP="0062125C">
      <w:pPr>
        <w:pStyle w:val="Heading2"/>
        <w:spacing w:before="120" w:line="360" w:lineRule="auto"/>
      </w:pPr>
      <w:r>
        <w:t>PBS is based on the values and principles of:</w:t>
      </w:r>
    </w:p>
    <w:p w14:paraId="2BC79375" w14:textId="77777777" w:rsidR="0062125C" w:rsidRDefault="0062125C" w:rsidP="0062125C">
      <w:pPr>
        <w:pStyle w:val="BodyText"/>
        <w:numPr>
          <w:ilvl w:val="0"/>
          <w:numId w:val="6"/>
        </w:numPr>
        <w:spacing w:before="120" w:after="120" w:line="360" w:lineRule="auto"/>
      </w:pPr>
      <w:r>
        <w:t>Inclusion</w:t>
      </w:r>
    </w:p>
    <w:p w14:paraId="2270BF9B" w14:textId="77777777" w:rsidR="0062125C" w:rsidRDefault="0062125C" w:rsidP="0062125C">
      <w:pPr>
        <w:pStyle w:val="BodyText"/>
        <w:numPr>
          <w:ilvl w:val="0"/>
          <w:numId w:val="6"/>
        </w:numPr>
        <w:spacing w:before="120" w:after="120" w:line="360" w:lineRule="auto"/>
      </w:pPr>
      <w:r>
        <w:t>Person Centred Values</w:t>
      </w:r>
    </w:p>
    <w:p w14:paraId="5A735774" w14:textId="77777777" w:rsidR="0062125C" w:rsidRDefault="0062125C" w:rsidP="0062125C">
      <w:pPr>
        <w:pStyle w:val="BodyText"/>
        <w:numPr>
          <w:ilvl w:val="0"/>
          <w:numId w:val="6"/>
        </w:numPr>
        <w:spacing w:before="120" w:after="120" w:line="360" w:lineRule="auto"/>
      </w:pPr>
      <w:r>
        <w:t>Comprehensive Lifestyle Changes</w:t>
      </w:r>
    </w:p>
    <w:p w14:paraId="15EED52F" w14:textId="77777777" w:rsidR="0062125C" w:rsidRDefault="0062125C" w:rsidP="0062125C">
      <w:pPr>
        <w:pStyle w:val="BodyText"/>
        <w:numPr>
          <w:ilvl w:val="0"/>
          <w:numId w:val="6"/>
        </w:numPr>
        <w:spacing w:before="120" w:after="120" w:line="360" w:lineRule="auto"/>
      </w:pPr>
      <w:r>
        <w:t>Lifespan Perspective</w:t>
      </w:r>
    </w:p>
    <w:p w14:paraId="06752FF7" w14:textId="77777777" w:rsidR="0062125C" w:rsidRDefault="0062125C" w:rsidP="0062125C">
      <w:pPr>
        <w:pStyle w:val="BodyText"/>
        <w:numPr>
          <w:ilvl w:val="0"/>
          <w:numId w:val="6"/>
        </w:numPr>
        <w:spacing w:before="120" w:after="120" w:line="360" w:lineRule="auto"/>
      </w:pPr>
      <w:r>
        <w:t>Ecological Validity</w:t>
      </w:r>
    </w:p>
    <w:p w14:paraId="58BDB992" w14:textId="77777777" w:rsidR="0062125C" w:rsidRDefault="0062125C" w:rsidP="0062125C">
      <w:pPr>
        <w:pStyle w:val="BodyText"/>
        <w:numPr>
          <w:ilvl w:val="0"/>
          <w:numId w:val="6"/>
        </w:numPr>
        <w:spacing w:before="120" w:after="120" w:line="360" w:lineRule="auto"/>
      </w:pPr>
      <w:r>
        <w:t>Stakeholder Participation</w:t>
      </w:r>
    </w:p>
    <w:p w14:paraId="018501A4" w14:textId="77777777" w:rsidR="0062125C" w:rsidRDefault="0062125C" w:rsidP="0062125C">
      <w:pPr>
        <w:pStyle w:val="BodyText"/>
        <w:numPr>
          <w:ilvl w:val="0"/>
          <w:numId w:val="6"/>
        </w:numPr>
        <w:spacing w:before="120" w:after="120" w:line="360" w:lineRule="auto"/>
      </w:pPr>
      <w:r>
        <w:t>Social Validity</w:t>
      </w:r>
    </w:p>
    <w:p w14:paraId="669C9DC2" w14:textId="77777777" w:rsidR="0062125C" w:rsidRDefault="0062125C" w:rsidP="0062125C">
      <w:pPr>
        <w:pStyle w:val="BodyText"/>
        <w:numPr>
          <w:ilvl w:val="0"/>
          <w:numId w:val="6"/>
        </w:numPr>
        <w:spacing w:before="120" w:after="120" w:line="360" w:lineRule="auto"/>
      </w:pPr>
      <w:r>
        <w:t>System Change and Multicomponent Intervention</w:t>
      </w:r>
    </w:p>
    <w:p w14:paraId="215D09A0" w14:textId="77777777" w:rsidR="0062125C" w:rsidRDefault="0062125C" w:rsidP="0062125C">
      <w:pPr>
        <w:pStyle w:val="BodyText"/>
        <w:numPr>
          <w:ilvl w:val="0"/>
          <w:numId w:val="6"/>
        </w:numPr>
        <w:spacing w:before="120" w:after="120" w:line="360" w:lineRule="auto"/>
      </w:pPr>
      <w:r>
        <w:t>Emphasis on prevention</w:t>
      </w:r>
    </w:p>
    <w:p w14:paraId="0946FE85" w14:textId="77777777" w:rsidR="0062125C" w:rsidRDefault="0062125C" w:rsidP="0062125C">
      <w:pPr>
        <w:pStyle w:val="BodyText"/>
        <w:numPr>
          <w:ilvl w:val="0"/>
          <w:numId w:val="6"/>
        </w:numPr>
        <w:spacing w:before="120" w:after="120" w:line="360" w:lineRule="auto"/>
      </w:pPr>
      <w:r>
        <w:t>Flexibility with Respect to Scientific Practices</w:t>
      </w:r>
    </w:p>
    <w:p w14:paraId="039EDB0F" w14:textId="77777777" w:rsidR="0062125C" w:rsidRDefault="0062125C" w:rsidP="0062125C">
      <w:pPr>
        <w:pStyle w:val="BodyText"/>
        <w:numPr>
          <w:ilvl w:val="0"/>
          <w:numId w:val="6"/>
        </w:numPr>
        <w:spacing w:before="120" w:after="120" w:line="360" w:lineRule="auto"/>
      </w:pPr>
      <w:r>
        <w:lastRenderedPageBreak/>
        <w:t>Multiple Theoretical Perspectives.</w:t>
      </w:r>
    </w:p>
    <w:p w14:paraId="00467E68" w14:textId="77777777" w:rsidR="0062125C" w:rsidRDefault="0062125C" w:rsidP="00250688">
      <w:pPr>
        <w:pStyle w:val="Heading1"/>
      </w:pPr>
      <w:r>
        <w:t>Slide 12</w:t>
      </w:r>
    </w:p>
    <w:p w14:paraId="2B6C18D9" w14:textId="77777777" w:rsidR="0062125C" w:rsidRDefault="0062125C" w:rsidP="0062125C">
      <w:pPr>
        <w:pStyle w:val="Heading2"/>
        <w:spacing w:before="120" w:line="360" w:lineRule="auto"/>
        <w:rPr>
          <w:rFonts w:eastAsia="Calibri" w:cs="Calibri"/>
          <w:sz w:val="24"/>
          <w:szCs w:val="24"/>
          <w:lang w:val="en-US"/>
        </w:rPr>
      </w:pPr>
      <w:r>
        <w:t>Positive Behaviour Support</w:t>
      </w:r>
    </w:p>
    <w:p w14:paraId="6D021818" w14:textId="77777777" w:rsidR="0062125C" w:rsidRDefault="0062125C" w:rsidP="0062125C">
      <w:pPr>
        <w:pStyle w:val="BodyText"/>
        <w:spacing w:line="360" w:lineRule="auto"/>
      </w:pPr>
      <w:r>
        <w:t>PBS emerged from:</w:t>
      </w:r>
    </w:p>
    <w:p w14:paraId="04634217" w14:textId="77777777" w:rsidR="0062125C" w:rsidRDefault="0062125C" w:rsidP="0062125C">
      <w:pPr>
        <w:pStyle w:val="BodyText"/>
        <w:numPr>
          <w:ilvl w:val="0"/>
          <w:numId w:val="5"/>
        </w:numPr>
        <w:spacing w:before="120" w:after="120" w:line="360" w:lineRule="auto"/>
      </w:pPr>
      <w:r>
        <w:t>Applied Behaviour Analysis</w:t>
      </w:r>
    </w:p>
    <w:p w14:paraId="6EEB1916" w14:textId="77777777" w:rsidR="0062125C" w:rsidRDefault="0062125C" w:rsidP="0062125C">
      <w:pPr>
        <w:pStyle w:val="BodyText"/>
        <w:spacing w:line="360" w:lineRule="auto"/>
      </w:pPr>
      <w:r>
        <w:rPr>
          <w:iCs/>
        </w:rPr>
        <w:t xml:space="preserve">With respect to concepts, PBS is indebted to applied behaviour analysis for the notion of the </w:t>
      </w:r>
      <w:r>
        <w:rPr>
          <w:b/>
          <w:bCs/>
          <w:iCs/>
        </w:rPr>
        <w:t>three-term contingency</w:t>
      </w:r>
      <w:r>
        <w:rPr>
          <w:iCs/>
        </w:rPr>
        <w:t xml:space="preserve">, the concepts of </w:t>
      </w:r>
      <w:r>
        <w:rPr>
          <w:b/>
          <w:bCs/>
          <w:iCs/>
        </w:rPr>
        <w:t xml:space="preserve">setting event </w:t>
      </w:r>
      <w:r>
        <w:rPr>
          <w:iCs/>
        </w:rPr>
        <w:t xml:space="preserve">and establishing </w:t>
      </w:r>
      <w:r>
        <w:rPr>
          <w:b/>
          <w:bCs/>
          <w:iCs/>
        </w:rPr>
        <w:t>operations</w:t>
      </w:r>
      <w:r>
        <w:rPr>
          <w:iCs/>
        </w:rPr>
        <w:t xml:space="preserve">, and the notions of </w:t>
      </w:r>
      <w:r>
        <w:rPr>
          <w:b/>
          <w:bCs/>
          <w:iCs/>
        </w:rPr>
        <w:t>stimulus control</w:t>
      </w:r>
      <w:r>
        <w:rPr>
          <w:iCs/>
        </w:rPr>
        <w:t>.</w:t>
      </w:r>
      <w:r>
        <w:t xml:space="preserve"> (Carr, 2002, p. 3).</w:t>
      </w:r>
    </w:p>
    <w:p w14:paraId="4C2E4BB1" w14:textId="77777777" w:rsidR="0062125C" w:rsidRDefault="0062125C" w:rsidP="0062125C">
      <w:pPr>
        <w:pStyle w:val="BodyText"/>
        <w:numPr>
          <w:ilvl w:val="0"/>
          <w:numId w:val="5"/>
        </w:numPr>
        <w:spacing w:before="120" w:after="120" w:line="360" w:lineRule="auto"/>
      </w:pPr>
      <w:r>
        <w:t>The Normalisation/Inclusion movement</w:t>
      </w:r>
    </w:p>
    <w:p w14:paraId="271A91F4" w14:textId="77777777" w:rsidR="0062125C" w:rsidRDefault="0062125C" w:rsidP="0062125C">
      <w:pPr>
        <w:pStyle w:val="BodyText"/>
        <w:numPr>
          <w:ilvl w:val="1"/>
          <w:numId w:val="5"/>
        </w:numPr>
        <w:spacing w:before="120" w:after="120" w:line="360" w:lineRule="auto"/>
      </w:pPr>
      <w:r>
        <w:t>People with disabilities should have access to the same opportunities as others</w:t>
      </w:r>
    </w:p>
    <w:p w14:paraId="415E1083" w14:textId="77777777" w:rsidR="0062125C" w:rsidRDefault="0062125C" w:rsidP="0062125C">
      <w:pPr>
        <w:pStyle w:val="BodyText"/>
        <w:numPr>
          <w:ilvl w:val="1"/>
          <w:numId w:val="5"/>
        </w:numPr>
        <w:spacing w:before="120" w:after="120" w:line="360" w:lineRule="auto"/>
      </w:pPr>
      <w:r>
        <w:t>Be included within mainstream society</w:t>
      </w:r>
    </w:p>
    <w:p w14:paraId="50AC4762" w14:textId="77777777" w:rsidR="0062125C" w:rsidRDefault="0062125C" w:rsidP="0062125C">
      <w:pPr>
        <w:pStyle w:val="BodyText"/>
        <w:numPr>
          <w:ilvl w:val="1"/>
          <w:numId w:val="5"/>
        </w:numPr>
        <w:spacing w:before="120" w:after="120" w:line="360" w:lineRule="auto"/>
      </w:pPr>
      <w:r>
        <w:t>Entitled to their Human Rights.</w:t>
      </w:r>
    </w:p>
    <w:p w14:paraId="7C3B539D" w14:textId="77777777" w:rsidR="0062125C" w:rsidRDefault="0062125C" w:rsidP="00250688">
      <w:pPr>
        <w:pStyle w:val="Heading1"/>
      </w:pPr>
      <w:r>
        <w:t>Slide 13</w:t>
      </w:r>
    </w:p>
    <w:p w14:paraId="0B03A626" w14:textId="77777777" w:rsidR="0062125C" w:rsidRDefault="0062125C" w:rsidP="0062125C">
      <w:pPr>
        <w:pStyle w:val="Heading2"/>
        <w:spacing w:before="120" w:line="360" w:lineRule="auto"/>
        <w:rPr>
          <w:rFonts w:eastAsia="Calibri" w:cs="Calibri"/>
          <w:sz w:val="24"/>
          <w:szCs w:val="24"/>
          <w:lang w:val="en-US"/>
        </w:rPr>
      </w:pPr>
      <w:r>
        <w:t>Positive Behaviour Support</w:t>
      </w:r>
    </w:p>
    <w:p w14:paraId="2609B9E0" w14:textId="77777777" w:rsidR="0062125C" w:rsidRDefault="0062125C" w:rsidP="0062125C">
      <w:pPr>
        <w:pStyle w:val="BodyText"/>
        <w:numPr>
          <w:ilvl w:val="0"/>
          <w:numId w:val="7"/>
        </w:numPr>
        <w:spacing w:before="120" w:after="120" w:line="360" w:lineRule="auto"/>
      </w:pPr>
      <w:r>
        <w:t>Social Roles</w:t>
      </w:r>
    </w:p>
    <w:p w14:paraId="5E2C9772" w14:textId="77777777" w:rsidR="0062125C" w:rsidRDefault="0062125C" w:rsidP="0062125C">
      <w:pPr>
        <w:pStyle w:val="BodyText"/>
        <w:numPr>
          <w:ilvl w:val="1"/>
          <w:numId w:val="5"/>
        </w:numPr>
        <w:spacing w:before="120" w:after="120" w:line="360" w:lineRule="auto"/>
      </w:pPr>
      <w:r>
        <w:t>Creating, maintaining and protecting social roles</w:t>
      </w:r>
    </w:p>
    <w:p w14:paraId="6FBADEC8" w14:textId="77777777" w:rsidR="0062125C" w:rsidRDefault="0062125C" w:rsidP="0062125C">
      <w:pPr>
        <w:pStyle w:val="BodyText"/>
        <w:numPr>
          <w:ilvl w:val="0"/>
          <w:numId w:val="5"/>
        </w:numPr>
        <w:spacing w:before="120" w:after="120" w:line="360" w:lineRule="auto"/>
      </w:pPr>
      <w:r>
        <w:t>Person Centred Values</w:t>
      </w:r>
    </w:p>
    <w:p w14:paraId="6F018DD9" w14:textId="77777777" w:rsidR="0062125C" w:rsidRDefault="0062125C" w:rsidP="0062125C">
      <w:pPr>
        <w:pStyle w:val="BodyText"/>
        <w:numPr>
          <w:ilvl w:val="1"/>
          <w:numId w:val="5"/>
        </w:numPr>
        <w:spacing w:before="120" w:after="120" w:line="360" w:lineRule="auto"/>
      </w:pPr>
      <w:r>
        <w:t>Person Centred Planning: What do I want?</w:t>
      </w:r>
    </w:p>
    <w:p w14:paraId="29ABACF4" w14:textId="77777777" w:rsidR="0062125C" w:rsidRDefault="0062125C" w:rsidP="0062125C">
      <w:pPr>
        <w:pStyle w:val="BodyText"/>
        <w:numPr>
          <w:ilvl w:val="1"/>
          <w:numId w:val="5"/>
        </w:numPr>
        <w:spacing w:before="120" w:after="120" w:line="360" w:lineRule="auto"/>
      </w:pPr>
      <w:r>
        <w:t>Making their own decisions.</w:t>
      </w:r>
    </w:p>
    <w:p w14:paraId="3A16CE81" w14:textId="77777777" w:rsidR="0062125C" w:rsidRDefault="0062125C" w:rsidP="00250688">
      <w:pPr>
        <w:pStyle w:val="Heading1"/>
      </w:pPr>
      <w:r>
        <w:t>Slide 14</w:t>
      </w:r>
    </w:p>
    <w:p w14:paraId="17FCF7BE" w14:textId="77777777" w:rsidR="0062125C" w:rsidRDefault="0062125C" w:rsidP="0062125C">
      <w:pPr>
        <w:pStyle w:val="Heading2"/>
        <w:spacing w:before="120" w:line="360" w:lineRule="auto"/>
      </w:pPr>
      <w:r>
        <w:lastRenderedPageBreak/>
        <w:t>Thoughts so far</w:t>
      </w:r>
    </w:p>
    <w:p w14:paraId="78AC931D" w14:textId="4C195867" w:rsidR="0062125C" w:rsidRPr="00250688" w:rsidRDefault="0062125C" w:rsidP="00250688">
      <w:pPr>
        <w:pStyle w:val="Heading1"/>
      </w:pPr>
      <w:r>
        <w:t>Slide 15</w:t>
      </w:r>
    </w:p>
    <w:p w14:paraId="0F94C00A" w14:textId="77777777" w:rsidR="0062125C" w:rsidRDefault="0062125C" w:rsidP="0062125C">
      <w:pPr>
        <w:pStyle w:val="Heading2"/>
        <w:spacing w:before="120" w:line="360" w:lineRule="auto"/>
      </w:pPr>
      <w:r>
        <w:t xml:space="preserve">Levels of measurement </w:t>
      </w:r>
    </w:p>
    <w:p w14:paraId="589806E3" w14:textId="2E3B3115" w:rsidR="0062125C" w:rsidRDefault="0062125C" w:rsidP="0062125C">
      <w:pPr>
        <w:spacing w:line="360" w:lineRule="auto"/>
      </w:pPr>
      <w:r>
        <w:rPr>
          <w:noProof/>
          <w:lang w:eastAsia="en-AU"/>
        </w:rPr>
        <w:drawing>
          <wp:inline distT="0" distB="0" distL="0" distR="0" wp14:anchorId="479E05D6" wp14:editId="324222BB">
            <wp:extent cx="2579370" cy="4942205"/>
            <wp:effectExtent l="0" t="0" r="0" b="0"/>
            <wp:docPr id="18" name="Picture 18" descr="A drawing of a smart phone screen showing ratings for an app called TornadoGuard which plays a loud alert sound when there is a tornado warning for your area. Rating 4 stars (out of 5) based on 4 reviews. User reviews: 5 stars Good UI! Many alert choices. 5 stars, Running great, no crashes. 5 stars I like how you can set multiple locations. 1 star, App did not warn me about tornado. The problem with averaging sta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wing of a smart phone screen showing ratings for an app called TornadoGuard which plays a loud alert sound when there is a tornado warning for your area. Rating 4 stars (out of 5) based on 4 reviews. User reviews: 5 stars Good UI! Many alert choices. 5 stars, Running great, no crashes. 5 stars I like how you can set multiple locations. 1 star, App did not warn me about tornado. The problem with averaging star rat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370" cy="4942205"/>
                    </a:xfrm>
                    <a:prstGeom prst="rect">
                      <a:avLst/>
                    </a:prstGeom>
                    <a:noFill/>
                    <a:ln>
                      <a:noFill/>
                    </a:ln>
                  </pic:spPr>
                </pic:pic>
              </a:graphicData>
            </a:graphic>
          </wp:inline>
        </w:drawing>
      </w:r>
    </w:p>
    <w:p w14:paraId="5B4D28B3" w14:textId="77777777" w:rsidR="0062125C" w:rsidRDefault="0062125C" w:rsidP="0062125C">
      <w:pPr>
        <w:spacing w:line="360" w:lineRule="auto"/>
        <w:rPr>
          <w:rFonts w:eastAsiaTheme="majorEastAsia" w:cstheme="majorBidi"/>
          <w:b/>
          <w:sz w:val="36"/>
          <w:szCs w:val="32"/>
        </w:rPr>
      </w:pPr>
      <w:r>
        <w:br w:type="page"/>
      </w:r>
    </w:p>
    <w:p w14:paraId="3A1F4CFE" w14:textId="77777777" w:rsidR="0062125C" w:rsidRDefault="0062125C" w:rsidP="00250688">
      <w:pPr>
        <w:pStyle w:val="Heading1"/>
      </w:pPr>
      <w:r>
        <w:lastRenderedPageBreak/>
        <w:t>Slide 16</w:t>
      </w:r>
    </w:p>
    <w:p w14:paraId="5DD990AD" w14:textId="77777777" w:rsidR="0062125C" w:rsidRDefault="0062125C" w:rsidP="0062125C">
      <w:pPr>
        <w:pStyle w:val="Heading2"/>
        <w:spacing w:before="120" w:line="360" w:lineRule="auto"/>
      </w:pPr>
      <w:r>
        <w:t>Levels of measurement</w:t>
      </w:r>
    </w:p>
    <w:p w14:paraId="7E9025F8" w14:textId="77777777" w:rsidR="0062125C" w:rsidRDefault="0062125C" w:rsidP="0062125C">
      <w:pPr>
        <w:spacing w:line="360" w:lineRule="auto"/>
      </w:pPr>
      <w:r>
        <w:rPr>
          <w:lang w:val="en-US"/>
        </w:rPr>
        <w:t>Nominal Data: Names or categorizes something</w:t>
      </w:r>
    </w:p>
    <w:p w14:paraId="7B0D9539" w14:textId="77777777" w:rsidR="0062125C" w:rsidRDefault="0062125C" w:rsidP="0062125C">
      <w:pPr>
        <w:pStyle w:val="ListParagraph"/>
        <w:numPr>
          <w:ilvl w:val="0"/>
          <w:numId w:val="8"/>
        </w:numPr>
        <w:spacing w:before="120" w:after="120" w:line="360" w:lineRule="auto"/>
      </w:pPr>
      <w:r>
        <w:rPr>
          <w:lang w:val="en-US"/>
        </w:rPr>
        <w:t>Examples: Names, diagnoses, days of the week</w:t>
      </w:r>
    </w:p>
    <w:p w14:paraId="5322AEE8" w14:textId="77777777" w:rsidR="0062125C" w:rsidRDefault="0062125C" w:rsidP="0062125C">
      <w:pPr>
        <w:spacing w:line="360" w:lineRule="auto"/>
      </w:pPr>
      <w:r>
        <w:rPr>
          <w:lang w:val="en-US"/>
        </w:rPr>
        <w:t>Ordinal Data: Used for ranking relative to one another, no information on distance between values</w:t>
      </w:r>
    </w:p>
    <w:p w14:paraId="749CD637" w14:textId="77777777" w:rsidR="0062125C" w:rsidRDefault="0062125C" w:rsidP="0062125C">
      <w:pPr>
        <w:pStyle w:val="ListParagraph"/>
        <w:numPr>
          <w:ilvl w:val="0"/>
          <w:numId w:val="8"/>
        </w:numPr>
        <w:spacing w:before="120" w:after="120" w:line="360" w:lineRule="auto"/>
      </w:pPr>
      <w:r>
        <w:rPr>
          <w:lang w:val="en-US"/>
        </w:rPr>
        <w:t>Examples: Rankings, Likert scales</w:t>
      </w:r>
    </w:p>
    <w:p w14:paraId="3FD2F750" w14:textId="77777777" w:rsidR="0062125C" w:rsidRDefault="0062125C" w:rsidP="0062125C">
      <w:pPr>
        <w:spacing w:line="360" w:lineRule="auto"/>
      </w:pPr>
      <w:r>
        <w:rPr>
          <w:lang w:val="en-US"/>
        </w:rPr>
        <w:t>Interval Data: Steps between intervals are equal, but no meaningful ‘0’</w:t>
      </w:r>
    </w:p>
    <w:p w14:paraId="1B66914E" w14:textId="77777777" w:rsidR="0062125C" w:rsidRDefault="0062125C" w:rsidP="0062125C">
      <w:pPr>
        <w:pStyle w:val="ListParagraph"/>
        <w:numPr>
          <w:ilvl w:val="0"/>
          <w:numId w:val="8"/>
        </w:numPr>
        <w:spacing w:before="120" w:after="120" w:line="360" w:lineRule="auto"/>
      </w:pPr>
      <w:r>
        <w:rPr>
          <w:lang w:val="en-US"/>
        </w:rPr>
        <w:t>Examples: Time of day, years, temperature, IQ</w:t>
      </w:r>
    </w:p>
    <w:p w14:paraId="48E11DA0" w14:textId="77777777" w:rsidR="0062125C" w:rsidRDefault="0062125C" w:rsidP="0062125C">
      <w:pPr>
        <w:spacing w:line="360" w:lineRule="auto"/>
      </w:pPr>
      <w:r>
        <w:rPr>
          <w:lang w:val="en-US"/>
        </w:rPr>
        <w:t>Ratio Data: Has equal intervals and a meaningful ‘0’</w:t>
      </w:r>
    </w:p>
    <w:p w14:paraId="7F3A571E" w14:textId="77777777" w:rsidR="0062125C" w:rsidRDefault="0062125C" w:rsidP="0062125C">
      <w:pPr>
        <w:pStyle w:val="ListParagraph"/>
        <w:numPr>
          <w:ilvl w:val="0"/>
          <w:numId w:val="8"/>
        </w:numPr>
        <w:spacing w:before="120" w:after="120" w:line="360" w:lineRule="auto"/>
      </w:pPr>
      <w:r>
        <w:rPr>
          <w:lang w:val="en-US"/>
        </w:rPr>
        <w:t>Examples: Elapsed time, number of clients, frequency of a behavior.</w:t>
      </w:r>
      <w:r>
        <w:rPr>
          <w:rFonts w:asciiTheme="minorHAnsi"/>
          <w:color w:val="000000" w:themeColor="text1"/>
          <w:kern w:val="24"/>
          <w:lang w:val="en-US"/>
        </w:rPr>
        <w:t xml:space="preserve"> </w:t>
      </w:r>
    </w:p>
    <w:p w14:paraId="7C2D0B7D" w14:textId="18560CA8" w:rsidR="0062125C" w:rsidRDefault="0062125C" w:rsidP="0062125C">
      <w:pPr>
        <w:spacing w:line="360" w:lineRule="auto"/>
        <w:ind w:left="360"/>
      </w:pPr>
      <w:r>
        <w:rPr>
          <w:lang w:val="en-US"/>
        </w:rPr>
        <w:t>(Hanna &amp; Dempster, 2012), (Field, 2013)</w:t>
      </w:r>
      <w:r>
        <w:rPr>
          <w:noProof/>
          <w:lang w:eastAsia="en-AU"/>
        </w:rPr>
        <w:drawing>
          <wp:inline distT="0" distB="0" distL="0" distR="0" wp14:anchorId="1452AF8C" wp14:editId="43620B13">
            <wp:extent cx="5729605" cy="3430270"/>
            <wp:effectExtent l="0" t="0" r="4445" b="0"/>
            <wp:docPr id="17" name="Picture 17" descr="A picture depicting levels of measurement as steps. At the bottom is Nominal (named variables), then Ordinal (named and orderd variables), then Interval (named, ordered and proportionate interval between variable), and at the top is Ratio (named, ordered, proportionate interval between variables and can accommodate absolute zero)." title="Levels of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depicting levels of measurement as steps. At the bottom is Nominal (named variables), then Ordinal (named and orderd variables), then Interval (named, ordered and proportionate interval between variable), and at the top is Ratio (named, ordered, proportionate interval between variables and can accommodate absolute ze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3430270"/>
                    </a:xfrm>
                    <a:prstGeom prst="rect">
                      <a:avLst/>
                    </a:prstGeom>
                    <a:noFill/>
                    <a:ln>
                      <a:noFill/>
                    </a:ln>
                  </pic:spPr>
                </pic:pic>
              </a:graphicData>
            </a:graphic>
          </wp:inline>
        </w:drawing>
      </w:r>
    </w:p>
    <w:p w14:paraId="671EA255" w14:textId="77777777" w:rsidR="0062125C" w:rsidRDefault="0062125C" w:rsidP="0062125C">
      <w:pPr>
        <w:spacing w:line="360" w:lineRule="auto"/>
        <w:ind w:left="360"/>
        <w:rPr>
          <w:lang w:val="en-GB"/>
        </w:rPr>
      </w:pPr>
      <w:hyperlink r:id="rId13" w:history="1">
        <w:r>
          <w:rPr>
            <w:rStyle w:val="Hyperlink"/>
            <w:rFonts w:eastAsiaTheme="majorEastAsia"/>
            <w:iCs/>
          </w:rPr>
          <w:t>Nominal, Ordinal, Interval, Ratio Scales with examples</w:t>
        </w:r>
      </w:hyperlink>
    </w:p>
    <w:p w14:paraId="37C2D671" w14:textId="424FED3C" w:rsidR="0062125C" w:rsidRPr="00614766" w:rsidRDefault="0062125C" w:rsidP="00614766">
      <w:pPr>
        <w:pStyle w:val="Heading1"/>
      </w:pPr>
      <w:r>
        <w:br w:type="page"/>
      </w:r>
      <w:r>
        <w:lastRenderedPageBreak/>
        <w:t>Slide 17</w:t>
      </w:r>
    </w:p>
    <w:p w14:paraId="48A970DC" w14:textId="6250FBF3" w:rsidR="0062125C" w:rsidRDefault="0062125C" w:rsidP="0062125C">
      <w:r>
        <w:rPr>
          <w:noProof/>
          <w:lang w:eastAsia="en-AU"/>
        </w:rPr>
        <w:drawing>
          <wp:inline distT="0" distB="0" distL="0" distR="0" wp14:anchorId="4325484E" wp14:editId="66B25418">
            <wp:extent cx="5729605" cy="3197860"/>
            <wp:effectExtent l="0" t="0" r="4445" b="2540"/>
            <wp:docPr id="16" name="Picture 16" descr="A table depicting Australian football club positions, outlining how many points they have, how many games they have won and lost to illustrate ordinal (position), nominal (name of the club) and ratio (games won and games lost) levels of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table depicting Australian football club positions, outlining how many points they have, how many games they have won and lost to illustrate ordinal (position), nominal (name of the club) and ratio (games won and games lost) levels of meas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197860"/>
                    </a:xfrm>
                    <a:prstGeom prst="rect">
                      <a:avLst/>
                    </a:prstGeom>
                    <a:noFill/>
                    <a:ln>
                      <a:noFill/>
                    </a:ln>
                  </pic:spPr>
                </pic:pic>
              </a:graphicData>
            </a:graphic>
          </wp:inline>
        </w:drawing>
      </w:r>
    </w:p>
    <w:p w14:paraId="275B9086" w14:textId="77777777" w:rsidR="0062125C" w:rsidRDefault="0062125C" w:rsidP="0062125C">
      <w:pPr>
        <w:rPr>
          <w:u w:val="single"/>
        </w:rPr>
      </w:pPr>
    </w:p>
    <w:p w14:paraId="7EC42E08" w14:textId="77777777" w:rsidR="0062125C" w:rsidRDefault="0062125C" w:rsidP="00250688">
      <w:pPr>
        <w:pStyle w:val="Heading1"/>
      </w:pPr>
      <w:r>
        <w:t>Slide 18</w:t>
      </w:r>
    </w:p>
    <w:p w14:paraId="4726E271" w14:textId="77777777" w:rsidR="0062125C" w:rsidRDefault="0062125C" w:rsidP="0062125C">
      <w:pPr>
        <w:pStyle w:val="Heading2"/>
        <w:spacing w:before="120" w:line="360" w:lineRule="auto"/>
      </w:pPr>
      <w:r>
        <w:t>Measures of Central Tendency (Averages)</w:t>
      </w:r>
    </w:p>
    <w:p w14:paraId="0B051C9D" w14:textId="77777777" w:rsidR="00614766" w:rsidRDefault="0062125C" w:rsidP="00250688">
      <w:pPr>
        <w:pStyle w:val="Heading1"/>
      </w:pPr>
      <w:r>
        <w:rPr>
          <w:rFonts w:eastAsiaTheme="minorEastAsia" w:cstheme="minorBidi"/>
          <w:noProof/>
          <w:sz w:val="24"/>
          <w:szCs w:val="24"/>
          <w:lang w:eastAsia="en-AU"/>
        </w:rPr>
        <w:drawing>
          <wp:inline distT="0" distB="0" distL="0" distR="0" wp14:anchorId="0853A5E4" wp14:editId="047C3E0A">
            <wp:extent cx="5734685" cy="1707515"/>
            <wp:effectExtent l="0" t="0" r="0" b="6985"/>
            <wp:docPr id="15" name="Picture 15" descr="Comic picture with stick figure on phone &quot;can my boyfried come along?&quot; 'Boyfriend' says &quot;I'm not your boyfriend. I'm casually dating a number of people&quot; to which the stick figure replies, &quot;you toatally are, you spend twice as much time with me as with anyone else. I'm a clear outlier.&quot; The 'boyfriend' replies, &quot;Your math is irrefutable&quot;. The reply is: &quot;Face it - I'm your statistically significant o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ic picture with stick figure on phone &quot;can my boyfried come along?&quot; 'Boyfriend' says &quot;I'm not your boyfriend. I'm casually dating a number of people&quot; to which the stick figure replies, &quot;you toatally are, you spend twice as much time with me as with anyone else. I'm a clear outlier.&quot; The 'boyfriend' replies, &quot;Your math is irrefutable&quot;. The reply is: &quot;Face it - I'm your statistically significant other&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685" cy="1707515"/>
                    </a:xfrm>
                    <a:prstGeom prst="rect">
                      <a:avLst/>
                    </a:prstGeom>
                    <a:noFill/>
                    <a:ln>
                      <a:noFill/>
                    </a:ln>
                  </pic:spPr>
                </pic:pic>
              </a:graphicData>
            </a:graphic>
          </wp:inline>
        </w:drawing>
      </w:r>
    </w:p>
    <w:p w14:paraId="39C9D481" w14:textId="15ADD80A" w:rsidR="0062125C" w:rsidRDefault="00614766" w:rsidP="00250688">
      <w:pPr>
        <w:pStyle w:val="Heading1"/>
      </w:pPr>
      <w:r>
        <w:br w:type="column"/>
      </w:r>
      <w:r w:rsidR="0062125C">
        <w:lastRenderedPageBreak/>
        <w:t>Slide 19</w:t>
      </w:r>
    </w:p>
    <w:p w14:paraId="0EEA2F55" w14:textId="77777777" w:rsidR="0062125C" w:rsidRDefault="0062125C" w:rsidP="0062125C">
      <w:pPr>
        <w:pStyle w:val="Heading2"/>
        <w:spacing w:before="120" w:line="360" w:lineRule="auto"/>
      </w:pPr>
      <w:r>
        <w:t>Types of Averages</w:t>
      </w:r>
    </w:p>
    <w:p w14:paraId="49269AE2" w14:textId="77777777" w:rsidR="0062125C" w:rsidRDefault="0062125C" w:rsidP="0062125C">
      <w:pPr>
        <w:pStyle w:val="Heading3"/>
      </w:pPr>
      <w:r>
        <w:rPr>
          <w:lang w:val="en-US"/>
        </w:rPr>
        <w:t>Mean</w:t>
      </w:r>
    </w:p>
    <w:p w14:paraId="6910A31F" w14:textId="77777777" w:rsidR="0062125C" w:rsidRDefault="0062125C" w:rsidP="0062125C">
      <w:pPr>
        <w:pStyle w:val="ListParagraph"/>
        <w:numPr>
          <w:ilvl w:val="0"/>
          <w:numId w:val="8"/>
        </w:numPr>
        <w:spacing w:before="120" w:after="120" w:line="360" w:lineRule="auto"/>
      </w:pPr>
      <w:r>
        <w:rPr>
          <w:lang w:val="en-US"/>
        </w:rPr>
        <w:t>Affected by outliers but can give more nuanced information. Cannot be used with ordinal or nominal data (the average of blue and yellow ≠ green)</w:t>
      </w:r>
    </w:p>
    <w:p w14:paraId="3E4EBFFE" w14:textId="77777777" w:rsidR="0062125C" w:rsidRDefault="0062125C" w:rsidP="0062125C">
      <w:pPr>
        <w:pStyle w:val="Heading3"/>
      </w:pPr>
      <w:r>
        <w:rPr>
          <w:lang w:val="en-US"/>
        </w:rPr>
        <w:t>Median</w:t>
      </w:r>
    </w:p>
    <w:p w14:paraId="6E28440B" w14:textId="77777777" w:rsidR="0062125C" w:rsidRDefault="0062125C" w:rsidP="0062125C">
      <w:pPr>
        <w:pStyle w:val="ListParagraph"/>
        <w:numPr>
          <w:ilvl w:val="0"/>
          <w:numId w:val="8"/>
        </w:numPr>
        <w:spacing w:before="120" w:after="120" w:line="360" w:lineRule="auto"/>
      </w:pPr>
      <w:r>
        <w:rPr>
          <w:lang w:val="en-US"/>
        </w:rPr>
        <w:t>Not affected by extremes, gives the middle value, but not as nuanced. Harder to use with large groups of ratio data. Can use with ordinal and interval data</w:t>
      </w:r>
    </w:p>
    <w:p w14:paraId="19C752DC" w14:textId="77777777" w:rsidR="0062125C" w:rsidRDefault="0062125C" w:rsidP="0062125C">
      <w:pPr>
        <w:pStyle w:val="Heading3"/>
      </w:pPr>
      <w:r>
        <w:rPr>
          <w:lang w:val="en-US"/>
        </w:rPr>
        <w:t>Mode</w:t>
      </w:r>
    </w:p>
    <w:p w14:paraId="0EC274F4" w14:textId="77777777" w:rsidR="0062125C" w:rsidRDefault="0062125C" w:rsidP="0062125C">
      <w:pPr>
        <w:pStyle w:val="ListParagraph"/>
        <w:numPr>
          <w:ilvl w:val="0"/>
          <w:numId w:val="8"/>
        </w:numPr>
        <w:spacing w:before="120" w:after="120" w:line="360" w:lineRule="auto"/>
      </w:pPr>
      <w:r>
        <w:rPr>
          <w:lang w:val="en-US"/>
        </w:rPr>
        <w:t>Most frequently occurring value in a data set, can be used with any level of interval.</w:t>
      </w:r>
    </w:p>
    <w:p w14:paraId="550D5C80" w14:textId="77777777" w:rsidR="0062125C" w:rsidRDefault="0062125C" w:rsidP="00250688">
      <w:pPr>
        <w:pStyle w:val="Heading1"/>
      </w:pPr>
      <w:r>
        <w:t>Slide 20</w:t>
      </w:r>
    </w:p>
    <w:p w14:paraId="7CA28C9D" w14:textId="77777777" w:rsidR="0062125C" w:rsidRDefault="0062125C" w:rsidP="0062125C">
      <w:pPr>
        <w:pStyle w:val="Heading2"/>
        <w:spacing w:before="120" w:line="360" w:lineRule="auto"/>
      </w:pPr>
      <w:r>
        <w:t>Types of Averages</w:t>
      </w:r>
    </w:p>
    <w:p w14:paraId="02F95561" w14:textId="77777777" w:rsidR="0062125C" w:rsidRDefault="0062125C" w:rsidP="0062125C">
      <w:pPr>
        <w:pStyle w:val="Heading3"/>
      </w:pPr>
      <w:r>
        <w:rPr>
          <w:lang w:val="en-US"/>
        </w:rPr>
        <w:t>Mean</w:t>
      </w:r>
    </w:p>
    <w:p w14:paraId="324D24E9" w14:textId="77777777" w:rsidR="0062125C" w:rsidRDefault="0062125C" w:rsidP="0062125C">
      <w:pPr>
        <w:spacing w:line="360" w:lineRule="auto"/>
      </w:pPr>
      <w:r>
        <w:rPr>
          <w:lang w:val="en-US"/>
        </w:rPr>
        <w:t>Calculated by taking the sum of a data set and dividing by number of points in the data set</w:t>
      </w:r>
    </w:p>
    <w:p w14:paraId="548DBABD" w14:textId="77777777" w:rsidR="0062125C" w:rsidRDefault="0062125C" w:rsidP="0062125C">
      <w:pPr>
        <w:pStyle w:val="Heading4"/>
      </w:pPr>
      <w:r>
        <w:rPr>
          <w:lang w:val="en-US"/>
        </w:rPr>
        <w:t>Benefits:</w:t>
      </w:r>
    </w:p>
    <w:p w14:paraId="5C41C910" w14:textId="77777777" w:rsidR="0062125C" w:rsidRDefault="0062125C" w:rsidP="0062125C">
      <w:pPr>
        <w:pStyle w:val="ListParagraph"/>
        <w:numPr>
          <w:ilvl w:val="0"/>
          <w:numId w:val="8"/>
        </w:numPr>
        <w:spacing w:before="120" w:after="120" w:line="360" w:lineRule="auto"/>
      </w:pPr>
      <w:r>
        <w:rPr>
          <w:lang w:val="en-US"/>
        </w:rPr>
        <w:t>Can give more nuanced or detailed results</w:t>
      </w:r>
    </w:p>
    <w:p w14:paraId="62CB53EF" w14:textId="77777777" w:rsidR="0062125C" w:rsidRDefault="0062125C" w:rsidP="0062125C">
      <w:pPr>
        <w:pStyle w:val="ListParagraph"/>
        <w:numPr>
          <w:ilvl w:val="0"/>
          <w:numId w:val="8"/>
        </w:numPr>
        <w:spacing w:before="120" w:after="120" w:line="360" w:lineRule="auto"/>
      </w:pPr>
      <w:r>
        <w:rPr>
          <w:lang w:val="en-US"/>
        </w:rPr>
        <w:t>The type of arithmetic that can be done is much greater</w:t>
      </w:r>
    </w:p>
    <w:p w14:paraId="2D5FF1F5" w14:textId="77777777" w:rsidR="0062125C" w:rsidRDefault="0062125C" w:rsidP="0062125C">
      <w:pPr>
        <w:pStyle w:val="Heading4"/>
      </w:pPr>
      <w:r>
        <w:rPr>
          <w:lang w:val="en-US"/>
        </w:rPr>
        <w:t>Drawbacks:</w:t>
      </w:r>
    </w:p>
    <w:p w14:paraId="54D220B0" w14:textId="77777777" w:rsidR="0062125C" w:rsidRDefault="0062125C" w:rsidP="0062125C">
      <w:pPr>
        <w:pStyle w:val="ListParagraph"/>
        <w:numPr>
          <w:ilvl w:val="0"/>
          <w:numId w:val="9"/>
        </w:numPr>
        <w:spacing w:before="120" w:after="120" w:line="360" w:lineRule="auto"/>
      </w:pPr>
      <w:r>
        <w:rPr>
          <w:lang w:val="en-US"/>
        </w:rPr>
        <w:t>Affected by extreme values and outliers; a single extreme value can alter the mean drastically</w:t>
      </w:r>
    </w:p>
    <w:p w14:paraId="1C3CF43B" w14:textId="77777777" w:rsidR="0062125C" w:rsidRDefault="0062125C" w:rsidP="0062125C">
      <w:pPr>
        <w:pStyle w:val="ListParagraph"/>
        <w:numPr>
          <w:ilvl w:val="0"/>
          <w:numId w:val="9"/>
        </w:numPr>
        <w:spacing w:before="120" w:after="120" w:line="360" w:lineRule="auto"/>
      </w:pPr>
      <w:r>
        <w:rPr>
          <w:lang w:val="en-US"/>
        </w:rPr>
        <w:t>Can only be used with interval/ratio data</w:t>
      </w:r>
    </w:p>
    <w:p w14:paraId="69722B50" w14:textId="77777777" w:rsidR="0062125C" w:rsidRDefault="0062125C" w:rsidP="0062125C">
      <w:pPr>
        <w:pStyle w:val="ListParagraph"/>
        <w:numPr>
          <w:ilvl w:val="1"/>
          <w:numId w:val="9"/>
        </w:numPr>
        <w:spacing w:before="120" w:after="120" w:line="360" w:lineRule="auto"/>
      </w:pPr>
      <w:r>
        <w:rPr>
          <w:lang w:val="en-US"/>
        </w:rPr>
        <w:t>You can’t divide an aggression by an absconding?</w:t>
      </w:r>
    </w:p>
    <w:p w14:paraId="5BF47886" w14:textId="77777777" w:rsidR="0062125C" w:rsidRDefault="0062125C" w:rsidP="0062125C">
      <w:pPr>
        <w:pStyle w:val="ListParagraph"/>
        <w:numPr>
          <w:ilvl w:val="1"/>
          <w:numId w:val="9"/>
        </w:numPr>
        <w:spacing w:before="120" w:after="120" w:line="360" w:lineRule="auto"/>
      </w:pPr>
      <w:r>
        <w:rPr>
          <w:lang w:val="en-US"/>
        </w:rPr>
        <w:t>You can’t divide “sometimes” by “all the time”?</w:t>
      </w:r>
    </w:p>
    <w:p w14:paraId="4CC08C10" w14:textId="77777777" w:rsidR="0062125C" w:rsidRDefault="0062125C" w:rsidP="0062125C">
      <w:pPr>
        <w:pStyle w:val="ListParagraph"/>
        <w:numPr>
          <w:ilvl w:val="1"/>
          <w:numId w:val="9"/>
        </w:numPr>
        <w:spacing w:before="120" w:after="120" w:line="360" w:lineRule="auto"/>
      </w:pPr>
      <w:r>
        <w:rPr>
          <w:lang w:val="en-US"/>
        </w:rPr>
        <w:lastRenderedPageBreak/>
        <w:t>What is the average of yellow and blue (please don’t say green).</w:t>
      </w:r>
    </w:p>
    <w:p w14:paraId="11CA246C" w14:textId="77777777" w:rsidR="0062125C" w:rsidRDefault="0062125C" w:rsidP="00250688">
      <w:pPr>
        <w:pStyle w:val="Heading1"/>
      </w:pPr>
      <w:r>
        <w:t>Slide 21</w:t>
      </w:r>
    </w:p>
    <w:p w14:paraId="12E3F836" w14:textId="77777777" w:rsidR="0062125C" w:rsidRDefault="0062125C" w:rsidP="0062125C">
      <w:pPr>
        <w:pStyle w:val="Heading2"/>
        <w:spacing w:before="120" w:line="360" w:lineRule="auto"/>
      </w:pPr>
      <w:r>
        <w:t>Types of Averages (cont.)</w:t>
      </w:r>
    </w:p>
    <w:p w14:paraId="4EB5F334" w14:textId="77777777" w:rsidR="0062125C" w:rsidRDefault="0062125C" w:rsidP="0062125C">
      <w:pPr>
        <w:pStyle w:val="Heading3"/>
      </w:pPr>
      <w:r>
        <w:rPr>
          <w:lang w:val="en-US"/>
        </w:rPr>
        <w:t>Median</w:t>
      </w:r>
    </w:p>
    <w:p w14:paraId="353FE596" w14:textId="77777777" w:rsidR="0062125C" w:rsidRDefault="0062125C" w:rsidP="0062125C">
      <w:pPr>
        <w:pStyle w:val="ListParagraph"/>
        <w:numPr>
          <w:ilvl w:val="0"/>
          <w:numId w:val="10"/>
        </w:numPr>
        <w:spacing w:before="120" w:after="120" w:line="360" w:lineRule="auto"/>
      </w:pPr>
      <w:r>
        <w:rPr>
          <w:lang w:val="en-US"/>
        </w:rPr>
        <w:t>Calculated by taking all data points and finding the one that falls in the middle</w:t>
      </w:r>
    </w:p>
    <w:p w14:paraId="6F578135" w14:textId="77777777" w:rsidR="0062125C" w:rsidRDefault="0062125C" w:rsidP="0062125C">
      <w:pPr>
        <w:pStyle w:val="ListParagraph"/>
        <w:numPr>
          <w:ilvl w:val="0"/>
          <w:numId w:val="10"/>
        </w:numPr>
        <w:spacing w:before="120" w:after="120" w:line="360" w:lineRule="auto"/>
      </w:pPr>
      <w:r>
        <w:rPr>
          <w:lang w:val="en-US"/>
        </w:rPr>
        <w:t>In a data set of: 1,1,1,2,3,3,4,4,4,4,4,4,5 (med= 4)</w:t>
      </w:r>
    </w:p>
    <w:p w14:paraId="0B04C6AB" w14:textId="77777777" w:rsidR="0062125C" w:rsidRDefault="0062125C" w:rsidP="0062125C">
      <w:pPr>
        <w:pStyle w:val="ListParagraph"/>
        <w:numPr>
          <w:ilvl w:val="1"/>
          <w:numId w:val="10"/>
        </w:numPr>
        <w:spacing w:before="120" w:after="120" w:line="360" w:lineRule="auto"/>
      </w:pPr>
      <w:r>
        <w:rPr>
          <w:lang w:val="en-US"/>
        </w:rPr>
        <w:t>In the case of two medians, average two middle values</w:t>
      </w:r>
    </w:p>
    <w:p w14:paraId="51463DB3" w14:textId="77777777" w:rsidR="0062125C" w:rsidRDefault="0062125C" w:rsidP="0062125C">
      <w:pPr>
        <w:pStyle w:val="Heading4"/>
      </w:pPr>
      <w:r>
        <w:rPr>
          <w:lang w:val="en-US"/>
        </w:rPr>
        <w:t>Benefits:</w:t>
      </w:r>
    </w:p>
    <w:p w14:paraId="0EB9E2FB" w14:textId="77777777" w:rsidR="0062125C" w:rsidRDefault="0062125C" w:rsidP="0062125C">
      <w:pPr>
        <w:pStyle w:val="ListParagraph"/>
        <w:numPr>
          <w:ilvl w:val="0"/>
          <w:numId w:val="11"/>
        </w:numPr>
        <w:spacing w:before="120" w:after="120" w:line="360" w:lineRule="auto"/>
      </w:pPr>
      <w:r>
        <w:rPr>
          <w:lang w:val="en-US"/>
        </w:rPr>
        <w:t>Not affected by outliers or extreme values</w:t>
      </w:r>
    </w:p>
    <w:p w14:paraId="0C4580B1" w14:textId="77777777" w:rsidR="0062125C" w:rsidRDefault="0062125C" w:rsidP="0062125C">
      <w:pPr>
        <w:pStyle w:val="ListParagraph"/>
        <w:numPr>
          <w:ilvl w:val="0"/>
          <w:numId w:val="11"/>
        </w:numPr>
        <w:spacing w:before="120" w:after="120" w:line="360" w:lineRule="auto"/>
      </w:pPr>
      <w:r>
        <w:rPr>
          <w:lang w:val="en-US"/>
        </w:rPr>
        <w:t>Can be used with Ordinal Data as well as Int/Ratio data</w:t>
      </w:r>
    </w:p>
    <w:p w14:paraId="6166C10B" w14:textId="77777777" w:rsidR="0062125C" w:rsidRDefault="0062125C" w:rsidP="0062125C">
      <w:pPr>
        <w:pStyle w:val="ListParagraph"/>
        <w:numPr>
          <w:ilvl w:val="0"/>
          <w:numId w:val="11"/>
        </w:numPr>
        <w:spacing w:before="120" w:after="120" w:line="360" w:lineRule="auto"/>
      </w:pPr>
      <w:r>
        <w:rPr>
          <w:lang w:val="en-US"/>
        </w:rPr>
        <w:t>Useful to visualize values (in data above, 4 and 1 happen quite often)</w:t>
      </w:r>
    </w:p>
    <w:p w14:paraId="3E08AC6C" w14:textId="77777777" w:rsidR="0062125C" w:rsidRDefault="0062125C" w:rsidP="0062125C">
      <w:pPr>
        <w:pStyle w:val="ListParagraph"/>
        <w:numPr>
          <w:ilvl w:val="0"/>
          <w:numId w:val="11"/>
        </w:numPr>
        <w:spacing w:before="120" w:after="120" w:line="360" w:lineRule="auto"/>
      </w:pPr>
      <w:r>
        <w:rPr>
          <w:lang w:val="en-US"/>
        </w:rPr>
        <w:t>Can help to eliminate ‘noise’ in data</w:t>
      </w:r>
    </w:p>
    <w:p w14:paraId="6DCB7483" w14:textId="77777777" w:rsidR="0062125C" w:rsidRDefault="0062125C" w:rsidP="0062125C">
      <w:pPr>
        <w:pStyle w:val="Heading4"/>
      </w:pPr>
      <w:r>
        <w:rPr>
          <w:lang w:val="en-US"/>
        </w:rPr>
        <w:t>Drawbacks:</w:t>
      </w:r>
    </w:p>
    <w:p w14:paraId="3141B828" w14:textId="77777777" w:rsidR="0062125C" w:rsidRDefault="0062125C" w:rsidP="0062125C">
      <w:pPr>
        <w:pStyle w:val="ListParagraph"/>
        <w:numPr>
          <w:ilvl w:val="0"/>
          <w:numId w:val="12"/>
        </w:numPr>
        <w:spacing w:before="120" w:after="120" w:line="360" w:lineRule="auto"/>
      </w:pPr>
      <w:r>
        <w:rPr>
          <w:lang w:val="en-US"/>
        </w:rPr>
        <w:t>Cannot do complex arithmetic or combine with the mean of a data set</w:t>
      </w:r>
    </w:p>
    <w:p w14:paraId="4142A608" w14:textId="77777777" w:rsidR="0062125C" w:rsidRDefault="0062125C" w:rsidP="0062125C">
      <w:pPr>
        <w:pStyle w:val="ListParagraph"/>
        <w:numPr>
          <w:ilvl w:val="0"/>
          <w:numId w:val="12"/>
        </w:numPr>
        <w:spacing w:before="120" w:after="120" w:line="360" w:lineRule="auto"/>
      </w:pPr>
      <w:r>
        <w:rPr>
          <w:lang w:val="en-US"/>
        </w:rPr>
        <w:t>Does not give as much detail when used with Int/Ratio data.</w:t>
      </w:r>
    </w:p>
    <w:p w14:paraId="34E85008" w14:textId="77777777" w:rsidR="0062125C" w:rsidRDefault="0062125C" w:rsidP="00250688">
      <w:pPr>
        <w:pStyle w:val="Heading1"/>
      </w:pPr>
      <w:r>
        <w:t>Slide 22</w:t>
      </w:r>
    </w:p>
    <w:p w14:paraId="4F53158D" w14:textId="77777777" w:rsidR="0062125C" w:rsidRDefault="0062125C" w:rsidP="0062125C">
      <w:pPr>
        <w:pStyle w:val="Heading2"/>
        <w:spacing w:before="120" w:line="360" w:lineRule="auto"/>
      </w:pPr>
      <w:r>
        <w:t>Types of Averages (cont.)</w:t>
      </w:r>
    </w:p>
    <w:p w14:paraId="416EA979" w14:textId="77777777" w:rsidR="0062125C" w:rsidRDefault="0062125C" w:rsidP="0062125C">
      <w:pPr>
        <w:pStyle w:val="Heading3"/>
      </w:pPr>
      <w:r>
        <w:rPr>
          <w:lang w:val="en-US"/>
        </w:rPr>
        <w:t>Mode</w:t>
      </w:r>
    </w:p>
    <w:p w14:paraId="4D686C56" w14:textId="77777777" w:rsidR="0062125C" w:rsidRDefault="0062125C" w:rsidP="0062125C">
      <w:pPr>
        <w:spacing w:line="360" w:lineRule="auto"/>
      </w:pPr>
      <w:r>
        <w:rPr>
          <w:lang w:val="en-US"/>
        </w:rPr>
        <w:t>The most frequently repeated value in a dataset</w:t>
      </w:r>
    </w:p>
    <w:p w14:paraId="3A10EFDE" w14:textId="77777777" w:rsidR="0062125C" w:rsidRDefault="0062125C" w:rsidP="0062125C">
      <w:pPr>
        <w:pStyle w:val="Heading4"/>
      </w:pPr>
      <w:r>
        <w:rPr>
          <w:lang w:val="en-US"/>
        </w:rPr>
        <w:t>Benefits:</w:t>
      </w:r>
    </w:p>
    <w:p w14:paraId="36CEDC35" w14:textId="77777777" w:rsidR="0062125C" w:rsidRDefault="0062125C" w:rsidP="0062125C">
      <w:pPr>
        <w:pStyle w:val="ListParagraph"/>
        <w:numPr>
          <w:ilvl w:val="0"/>
          <w:numId w:val="12"/>
        </w:numPr>
        <w:spacing w:before="120" w:after="120" w:line="360" w:lineRule="auto"/>
      </w:pPr>
      <w:r>
        <w:rPr>
          <w:lang w:val="en-US"/>
        </w:rPr>
        <w:t>The only average that can be used with Nominal Data</w:t>
      </w:r>
    </w:p>
    <w:p w14:paraId="38E2BED0" w14:textId="77777777" w:rsidR="0062125C" w:rsidRDefault="0062125C" w:rsidP="0062125C">
      <w:pPr>
        <w:pStyle w:val="ListParagraph"/>
        <w:numPr>
          <w:ilvl w:val="0"/>
          <w:numId w:val="12"/>
        </w:numPr>
        <w:spacing w:before="120" w:after="120" w:line="360" w:lineRule="auto"/>
      </w:pPr>
      <w:r>
        <w:rPr>
          <w:lang w:val="en-US"/>
        </w:rPr>
        <w:t>Easy and fast to identify</w:t>
      </w:r>
    </w:p>
    <w:p w14:paraId="6DBEF811" w14:textId="77777777" w:rsidR="0062125C" w:rsidRDefault="0062125C" w:rsidP="0062125C">
      <w:pPr>
        <w:pStyle w:val="Heading4"/>
      </w:pPr>
      <w:r>
        <w:rPr>
          <w:lang w:val="en-US"/>
        </w:rPr>
        <w:t>Drawbacks:</w:t>
      </w:r>
    </w:p>
    <w:p w14:paraId="523FA175" w14:textId="77777777" w:rsidR="0062125C" w:rsidRDefault="0062125C" w:rsidP="0062125C">
      <w:pPr>
        <w:pStyle w:val="ListParagraph"/>
        <w:numPr>
          <w:ilvl w:val="0"/>
          <w:numId w:val="12"/>
        </w:numPr>
        <w:spacing w:before="120" w:after="120" w:line="360" w:lineRule="auto"/>
      </w:pPr>
      <w:r>
        <w:rPr>
          <w:lang w:val="en-US"/>
        </w:rPr>
        <w:t>Can only be used with interval/ratio data</w:t>
      </w:r>
    </w:p>
    <w:p w14:paraId="6E21D3F4" w14:textId="77777777" w:rsidR="0062125C" w:rsidRDefault="0062125C" w:rsidP="0062125C">
      <w:pPr>
        <w:pStyle w:val="ListParagraph"/>
        <w:numPr>
          <w:ilvl w:val="1"/>
          <w:numId w:val="12"/>
        </w:numPr>
        <w:spacing w:before="120" w:after="120" w:line="360" w:lineRule="auto"/>
      </w:pPr>
      <w:r>
        <w:rPr>
          <w:lang w:val="en-US"/>
        </w:rPr>
        <w:lastRenderedPageBreak/>
        <w:t>You can’t divide an aggression by an absconding</w:t>
      </w:r>
    </w:p>
    <w:p w14:paraId="22CD184D" w14:textId="77777777" w:rsidR="0062125C" w:rsidRDefault="0062125C" w:rsidP="0062125C">
      <w:pPr>
        <w:pStyle w:val="ListParagraph"/>
        <w:numPr>
          <w:ilvl w:val="1"/>
          <w:numId w:val="12"/>
        </w:numPr>
        <w:spacing w:before="120" w:after="120" w:line="360" w:lineRule="auto"/>
      </w:pPr>
      <w:r>
        <w:rPr>
          <w:lang w:val="en-US"/>
        </w:rPr>
        <w:t>You can’t divide “sometimes” by “all the time”</w:t>
      </w:r>
    </w:p>
    <w:p w14:paraId="312A01BD" w14:textId="77777777" w:rsidR="0062125C" w:rsidRDefault="0062125C" w:rsidP="0062125C">
      <w:pPr>
        <w:pStyle w:val="ListParagraph"/>
        <w:numPr>
          <w:ilvl w:val="0"/>
          <w:numId w:val="12"/>
        </w:numPr>
        <w:spacing w:before="120" w:after="120" w:line="360" w:lineRule="auto"/>
      </w:pPr>
      <w:r>
        <w:rPr>
          <w:lang w:val="en-US"/>
        </w:rPr>
        <w:t>May have multi-modal data</w:t>
      </w:r>
    </w:p>
    <w:p w14:paraId="3391793E" w14:textId="77777777" w:rsidR="0062125C" w:rsidRDefault="0062125C" w:rsidP="0062125C">
      <w:pPr>
        <w:pStyle w:val="ListParagraph"/>
        <w:numPr>
          <w:ilvl w:val="1"/>
          <w:numId w:val="12"/>
        </w:numPr>
        <w:spacing w:before="120" w:after="120" w:line="360" w:lineRule="auto"/>
      </w:pPr>
      <w:r>
        <w:rPr>
          <w:lang w:val="en-US"/>
        </w:rPr>
        <w:t>A dataset can’t have no mode, only 1 or more mode. Therefore data is said to be bimodal, trimodal, etc.</w:t>
      </w:r>
    </w:p>
    <w:p w14:paraId="626D4019" w14:textId="73D0E293" w:rsidR="0062125C" w:rsidRPr="00614766" w:rsidRDefault="0062125C" w:rsidP="00614766">
      <w:pPr>
        <w:pStyle w:val="Heading1"/>
      </w:pPr>
      <w:r>
        <w:t>Slide 23</w:t>
      </w:r>
    </w:p>
    <w:p w14:paraId="1440EF1A" w14:textId="77777777" w:rsidR="0062125C" w:rsidRDefault="0062125C" w:rsidP="0062125C">
      <w:pPr>
        <w:pStyle w:val="Heading2"/>
        <w:spacing w:before="120" w:line="360" w:lineRule="auto"/>
      </w:pPr>
      <w:r>
        <w:t>Why do we collect data?</w:t>
      </w:r>
    </w:p>
    <w:p w14:paraId="1A218121" w14:textId="5ABD0FB3" w:rsidR="0062125C" w:rsidRDefault="0062125C" w:rsidP="0062125C">
      <w:pPr>
        <w:spacing w:line="360" w:lineRule="auto"/>
      </w:pPr>
      <w:r>
        <w:rPr>
          <w:noProof/>
          <w:lang w:eastAsia="en-AU"/>
        </w:rPr>
        <w:drawing>
          <wp:inline distT="0" distB="0" distL="0" distR="0" wp14:anchorId="0C0FCF3C" wp14:editId="52A3388B">
            <wp:extent cx="4117340" cy="4117340"/>
            <wp:effectExtent l="0" t="0" r="0" b="0"/>
            <wp:docPr id="14" name="Picture 14" descr="Comic picture of a woman leaning over a man pointing at his mobile phone saying &quot;and the best data lives right here at the source: on the devices we use every day&quot; and his reaction is 'eep!', while a man in the background examines a whiteboard exclaiming &quot;ooh diagra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ic picture of a woman leaning over a man pointing at his mobile phone saying &quot;and the best data lives right here at the source: on the devices we use every day&quot; and his reaction is 'eep!', while a man in the background examines a whiteboard exclaiming &quot;ooh diagrams!&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7340" cy="4117340"/>
                    </a:xfrm>
                    <a:prstGeom prst="rect">
                      <a:avLst/>
                    </a:prstGeom>
                    <a:noFill/>
                    <a:ln>
                      <a:noFill/>
                    </a:ln>
                  </pic:spPr>
                </pic:pic>
              </a:graphicData>
            </a:graphic>
          </wp:inline>
        </w:drawing>
      </w:r>
    </w:p>
    <w:p w14:paraId="126389CF" w14:textId="77777777" w:rsidR="0062125C" w:rsidRDefault="0062125C" w:rsidP="00250688">
      <w:pPr>
        <w:pStyle w:val="Heading1"/>
      </w:pPr>
      <w:r>
        <w:t>Slide 24</w:t>
      </w:r>
    </w:p>
    <w:p w14:paraId="0FAA943B" w14:textId="77777777" w:rsidR="0062125C" w:rsidRDefault="0062125C" w:rsidP="0062125C">
      <w:pPr>
        <w:pStyle w:val="Heading2"/>
        <w:spacing w:before="120" w:line="360" w:lineRule="auto"/>
      </w:pPr>
      <w:r>
        <w:t>Why do we collect data?</w:t>
      </w:r>
    </w:p>
    <w:p w14:paraId="1E056098" w14:textId="77777777" w:rsidR="0062125C" w:rsidRDefault="0062125C" w:rsidP="0062125C">
      <w:pPr>
        <w:numPr>
          <w:ilvl w:val="0"/>
          <w:numId w:val="13"/>
        </w:numPr>
        <w:spacing w:before="120" w:after="120" w:line="360" w:lineRule="auto"/>
      </w:pPr>
      <w:r>
        <w:t>Understand or describe a situation</w:t>
      </w:r>
    </w:p>
    <w:p w14:paraId="4F5773CB" w14:textId="77777777" w:rsidR="0062125C" w:rsidRDefault="0062125C" w:rsidP="0062125C">
      <w:pPr>
        <w:numPr>
          <w:ilvl w:val="0"/>
          <w:numId w:val="13"/>
        </w:numPr>
        <w:spacing w:before="120" w:after="120" w:line="360" w:lineRule="auto"/>
      </w:pPr>
      <w:r>
        <w:t>Find correlations between variables</w:t>
      </w:r>
    </w:p>
    <w:p w14:paraId="69022502" w14:textId="77777777" w:rsidR="0062125C" w:rsidRDefault="0062125C" w:rsidP="0062125C">
      <w:pPr>
        <w:numPr>
          <w:ilvl w:val="0"/>
          <w:numId w:val="13"/>
        </w:numPr>
        <w:spacing w:before="120" w:after="120" w:line="360" w:lineRule="auto"/>
      </w:pPr>
      <w:r>
        <w:lastRenderedPageBreak/>
        <w:t>Test hypotheses</w:t>
      </w:r>
    </w:p>
    <w:p w14:paraId="1252BE02" w14:textId="77777777" w:rsidR="0062125C" w:rsidRDefault="0062125C" w:rsidP="0062125C">
      <w:pPr>
        <w:numPr>
          <w:ilvl w:val="0"/>
          <w:numId w:val="13"/>
        </w:numPr>
        <w:spacing w:before="120" w:after="120" w:line="360" w:lineRule="auto"/>
      </w:pPr>
      <w:r>
        <w:t>Measure changes in behaviour and quality of life</w:t>
      </w:r>
    </w:p>
    <w:p w14:paraId="0B500502" w14:textId="77777777" w:rsidR="0062125C" w:rsidRDefault="0062125C" w:rsidP="0062125C">
      <w:pPr>
        <w:numPr>
          <w:ilvl w:val="0"/>
          <w:numId w:val="13"/>
        </w:numPr>
        <w:spacing w:before="120" w:after="120" w:line="360" w:lineRule="auto"/>
      </w:pPr>
      <w:r>
        <w:t>To meet capability framework criteria.</w:t>
      </w:r>
    </w:p>
    <w:p w14:paraId="0CA33174" w14:textId="0177D934" w:rsidR="0062125C" w:rsidRPr="00614766" w:rsidRDefault="0062125C" w:rsidP="00614766">
      <w:pPr>
        <w:pStyle w:val="Heading1"/>
      </w:pPr>
      <w:r>
        <w:t>Slide 25</w:t>
      </w:r>
    </w:p>
    <w:p w14:paraId="6BACF75F" w14:textId="77777777" w:rsidR="0062125C" w:rsidRDefault="0062125C" w:rsidP="0062125C">
      <w:pPr>
        <w:pStyle w:val="Heading2"/>
        <w:spacing w:before="120" w:line="360" w:lineRule="auto"/>
      </w:pPr>
      <w:r>
        <w:t>Capability Framework and Data</w:t>
      </w:r>
    </w:p>
    <w:p w14:paraId="659AD53F" w14:textId="77777777" w:rsidR="0062125C" w:rsidRDefault="0062125C" w:rsidP="0062125C">
      <w:pPr>
        <w:spacing w:line="360" w:lineRule="auto"/>
      </w:pPr>
      <w:r>
        <w:t>Interim Response</w:t>
      </w:r>
    </w:p>
    <w:p w14:paraId="7FF3B4B7" w14:textId="77777777" w:rsidR="0062125C" w:rsidRDefault="0062125C" w:rsidP="0062125C">
      <w:pPr>
        <w:pStyle w:val="ListParagraph"/>
        <w:numPr>
          <w:ilvl w:val="0"/>
          <w:numId w:val="12"/>
        </w:numPr>
        <w:spacing w:before="120" w:after="120" w:line="360" w:lineRule="auto"/>
      </w:pPr>
      <w:r>
        <w:t>Evaluate the risk posed by the behaviour to the person (i.e. How frequent or intense is the behaviour? How long does it last?)</w:t>
      </w:r>
    </w:p>
    <w:p w14:paraId="4368C0B9" w14:textId="77777777" w:rsidR="0062125C" w:rsidRDefault="0062125C" w:rsidP="0062125C">
      <w:pPr>
        <w:pStyle w:val="ListParagraph"/>
        <w:numPr>
          <w:ilvl w:val="0"/>
          <w:numId w:val="12"/>
        </w:numPr>
        <w:spacing w:before="120" w:after="120" w:line="360" w:lineRule="auto"/>
      </w:pPr>
      <w:r>
        <w:t>Record and report accurately</w:t>
      </w:r>
    </w:p>
    <w:p w14:paraId="24B656F2" w14:textId="77777777" w:rsidR="0062125C" w:rsidRDefault="0062125C" w:rsidP="0062125C">
      <w:pPr>
        <w:spacing w:line="360" w:lineRule="auto"/>
      </w:pPr>
      <w:r>
        <w:t>Begin by establishing a baseline for the behaviour.</w:t>
      </w:r>
    </w:p>
    <w:p w14:paraId="02323E4F" w14:textId="6F132B91" w:rsidR="0062125C" w:rsidRDefault="0062125C" w:rsidP="0062125C">
      <w:pPr>
        <w:spacing w:line="360" w:lineRule="auto"/>
      </w:pPr>
      <w:r>
        <w:rPr>
          <w:noProof/>
          <w:lang w:eastAsia="en-AU"/>
        </w:rPr>
        <w:drawing>
          <wp:inline distT="0" distB="0" distL="0" distR="0" wp14:anchorId="558DD523" wp14:editId="10A3B02C">
            <wp:extent cx="4297045" cy="4223385"/>
            <wp:effectExtent l="0" t="0" r="8255" b="5715"/>
            <wp:docPr id="13" name="Picture 13" descr="One centre circle with 7 circles surrounding it. The centre circle says: with Principles and Values. Surrounding it in clockwise order are seven smaller circles with the following titles: Functional Assessment; Planning; Implementation; Know it Works; Reduce and Eliminate Restrictive Practice; Continuing Professional Development and Supervision; Interim Response." title="Principles an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centre circle with 7 circles surrounding it. The centre circle says: with Principles and Values. Surrounding it in clockwise order are seven smaller circles with the following titles: Functional Assessment; Planning; Implementation; Know it Works; Reduce and Eliminate Restrictive Practice; Continuing Professional Development and Supervision; Interim Respon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045" cy="4223385"/>
                    </a:xfrm>
                    <a:prstGeom prst="rect">
                      <a:avLst/>
                    </a:prstGeom>
                    <a:noFill/>
                    <a:ln>
                      <a:noFill/>
                    </a:ln>
                  </pic:spPr>
                </pic:pic>
              </a:graphicData>
            </a:graphic>
          </wp:inline>
        </w:drawing>
      </w:r>
    </w:p>
    <w:p w14:paraId="5C8D1F9C" w14:textId="77777777" w:rsidR="0062125C" w:rsidRDefault="0062125C" w:rsidP="00250688">
      <w:pPr>
        <w:pStyle w:val="Heading1"/>
      </w:pPr>
      <w:r>
        <w:lastRenderedPageBreak/>
        <w:t>Slide 26</w:t>
      </w:r>
    </w:p>
    <w:p w14:paraId="2D028562" w14:textId="77777777" w:rsidR="0062125C" w:rsidRDefault="0062125C" w:rsidP="0062125C">
      <w:pPr>
        <w:pStyle w:val="Heading2"/>
        <w:spacing w:before="120" w:line="360" w:lineRule="auto"/>
      </w:pPr>
      <w:r>
        <w:t>Establishing a baseline</w:t>
      </w:r>
    </w:p>
    <w:p w14:paraId="54C3C5AF" w14:textId="77777777" w:rsidR="0062125C" w:rsidRDefault="0062125C" w:rsidP="0062125C">
      <w:pPr>
        <w:spacing w:line="360" w:lineRule="auto"/>
      </w:pPr>
      <w:r>
        <w:t>Start with an operational definition:</w:t>
      </w:r>
    </w:p>
    <w:p w14:paraId="7583B68B" w14:textId="77777777" w:rsidR="0062125C" w:rsidRDefault="0062125C" w:rsidP="0062125C">
      <w:pPr>
        <w:spacing w:line="360" w:lineRule="auto"/>
        <w:rPr>
          <w:lang w:val="en-US"/>
        </w:rPr>
      </w:pPr>
      <w:r>
        <w:rPr>
          <w:i/>
          <w:iCs/>
          <w:lang w:val="en-US"/>
        </w:rPr>
        <w:t>“</w:t>
      </w:r>
      <w:r>
        <w:rPr>
          <w:iCs/>
          <w:lang w:val="en-US"/>
        </w:rPr>
        <w:t>In an operational definition, a behavior is explicitly or clearly defined such that it is measurable, can be identified by two or more observers, and can be identified across time and in different settings or contexts.”</w:t>
      </w:r>
      <w:r>
        <w:rPr>
          <w:lang w:val="en-US"/>
        </w:rPr>
        <w:t xml:space="preserve"> (Bicard &amp; Bicard, 2012, p.12)</w:t>
      </w:r>
    </w:p>
    <w:p w14:paraId="58FEE8E2" w14:textId="77777777" w:rsidR="0062125C" w:rsidRDefault="0062125C" w:rsidP="0062125C">
      <w:pPr>
        <w:spacing w:line="360" w:lineRule="auto"/>
      </w:pPr>
      <w:r>
        <w:rPr>
          <w:lang w:val="en-US"/>
        </w:rPr>
        <w:t xml:space="preserve">We can’t begin to measure a behaviour accurately across settings unless we can agree on what is being measured, these concepts are known as </w:t>
      </w:r>
      <w:r>
        <w:rPr>
          <w:b/>
          <w:iCs/>
          <w:lang w:val="en-US"/>
        </w:rPr>
        <w:t>validity</w:t>
      </w:r>
      <w:r>
        <w:rPr>
          <w:b/>
          <w:lang w:val="en-US"/>
        </w:rPr>
        <w:t xml:space="preserve"> </w:t>
      </w:r>
      <w:r>
        <w:rPr>
          <w:lang w:val="en-US"/>
        </w:rPr>
        <w:t xml:space="preserve">and </w:t>
      </w:r>
      <w:r>
        <w:rPr>
          <w:b/>
          <w:iCs/>
          <w:lang w:val="en-US"/>
        </w:rPr>
        <w:t>reliability</w:t>
      </w:r>
      <w:r>
        <w:rPr>
          <w:lang w:val="en-US"/>
        </w:rPr>
        <w:t>.</w:t>
      </w:r>
    </w:p>
    <w:p w14:paraId="4638FFA4" w14:textId="77777777" w:rsidR="0062125C" w:rsidRDefault="0062125C" w:rsidP="00250688">
      <w:pPr>
        <w:pStyle w:val="Heading1"/>
      </w:pPr>
      <w:r>
        <w:t>Slide 27</w:t>
      </w:r>
    </w:p>
    <w:p w14:paraId="13B412BE" w14:textId="77777777" w:rsidR="0062125C" w:rsidRDefault="0062125C" w:rsidP="0062125C">
      <w:pPr>
        <w:pStyle w:val="Heading2"/>
        <w:spacing w:before="120" w:line="360" w:lineRule="auto"/>
      </w:pPr>
      <w:r>
        <w:t>Establishing a baseline</w:t>
      </w:r>
    </w:p>
    <w:p w14:paraId="7E3FC688" w14:textId="77777777" w:rsidR="0062125C" w:rsidRDefault="0062125C" w:rsidP="0062125C">
      <w:pPr>
        <w:spacing w:line="360" w:lineRule="auto"/>
      </w:pPr>
      <w:r>
        <w:t>By having a clear idea of what we are recording, we can then take data on the:</w:t>
      </w:r>
    </w:p>
    <w:p w14:paraId="6FB0427E" w14:textId="77777777" w:rsidR="0062125C" w:rsidRDefault="0062125C" w:rsidP="0062125C">
      <w:pPr>
        <w:pStyle w:val="ListParagraph"/>
        <w:numPr>
          <w:ilvl w:val="0"/>
          <w:numId w:val="14"/>
        </w:numPr>
        <w:spacing w:before="120" w:after="120" w:line="360" w:lineRule="auto"/>
      </w:pPr>
      <w:r>
        <w:t>Frequency: Counting how often something occurs</w:t>
      </w:r>
    </w:p>
    <w:p w14:paraId="57F3DBFA" w14:textId="77777777" w:rsidR="0062125C" w:rsidRDefault="0062125C" w:rsidP="0062125C">
      <w:pPr>
        <w:pStyle w:val="ListParagraph"/>
        <w:numPr>
          <w:ilvl w:val="0"/>
          <w:numId w:val="14"/>
        </w:numPr>
        <w:spacing w:before="120" w:after="120" w:line="360" w:lineRule="auto"/>
      </w:pPr>
      <w:r>
        <w:t>Intensity: Often measured using a Likert scale</w:t>
      </w:r>
    </w:p>
    <w:p w14:paraId="414AD791" w14:textId="77777777" w:rsidR="0062125C" w:rsidRDefault="0062125C" w:rsidP="0062125C">
      <w:pPr>
        <w:pStyle w:val="ListParagraph"/>
        <w:numPr>
          <w:ilvl w:val="0"/>
          <w:numId w:val="14"/>
        </w:numPr>
        <w:spacing w:before="120" w:after="120" w:line="360" w:lineRule="auto"/>
      </w:pPr>
      <w:r>
        <w:t>Duration: How long a behaviour occurs</w:t>
      </w:r>
    </w:p>
    <w:p w14:paraId="6F3CB608" w14:textId="77777777" w:rsidR="0062125C" w:rsidRDefault="0062125C" w:rsidP="0062125C">
      <w:pPr>
        <w:spacing w:line="360" w:lineRule="auto"/>
      </w:pPr>
      <w:r>
        <w:t>For example:</w:t>
      </w:r>
    </w:p>
    <w:p w14:paraId="07204161" w14:textId="77777777" w:rsidR="0062125C" w:rsidRDefault="0062125C" w:rsidP="0062125C">
      <w:pPr>
        <w:spacing w:line="360" w:lineRule="auto"/>
      </w:pPr>
      <w:r>
        <w:t>Self-injury presents approximately 4 times per week with an average duration of 12 minutes with a range of 2 minutes to 33 minutes. The impact of this behaviour ranges from red marks on the arm to injuries requiring attention from paramedics. On average paramedics are called every 9 months to attend to injuries resulting from self-injury.</w:t>
      </w:r>
    </w:p>
    <w:p w14:paraId="7B78CC13" w14:textId="77777777" w:rsidR="0062125C" w:rsidRDefault="0062125C" w:rsidP="00250688">
      <w:pPr>
        <w:pStyle w:val="Heading1"/>
      </w:pPr>
      <w:r>
        <w:t>Slide 28</w:t>
      </w:r>
    </w:p>
    <w:p w14:paraId="6439EAB0" w14:textId="77777777" w:rsidR="0062125C" w:rsidRDefault="0062125C" w:rsidP="0062125C">
      <w:pPr>
        <w:pStyle w:val="Heading2"/>
        <w:spacing w:before="120" w:line="360" w:lineRule="auto"/>
      </w:pPr>
      <w:r>
        <w:lastRenderedPageBreak/>
        <w:t>Likert scales as intensity measurements</w:t>
      </w:r>
    </w:p>
    <w:p w14:paraId="1CED5076" w14:textId="77777777" w:rsidR="0062125C" w:rsidRDefault="0062125C" w:rsidP="0062125C">
      <w:pPr>
        <w:numPr>
          <w:ilvl w:val="0"/>
          <w:numId w:val="15"/>
        </w:numPr>
        <w:spacing w:before="120" w:after="120" w:line="360" w:lineRule="auto"/>
      </w:pPr>
      <w:r>
        <w:t>A Likert Scale can be used to rank behaviour and provide an intensity scale.</w:t>
      </w:r>
    </w:p>
    <w:p w14:paraId="57346F45" w14:textId="77777777" w:rsidR="0062125C" w:rsidRDefault="0062125C" w:rsidP="0062125C">
      <w:pPr>
        <w:numPr>
          <w:ilvl w:val="0"/>
          <w:numId w:val="15"/>
        </w:numPr>
        <w:spacing w:before="120" w:after="120" w:line="360" w:lineRule="auto"/>
      </w:pPr>
      <w:r>
        <w:t>Data collectors may rate a behaviour differently if no guidelines are given.</w:t>
      </w:r>
    </w:p>
    <w:p w14:paraId="119D90F2" w14:textId="77777777" w:rsidR="0062125C" w:rsidRDefault="0062125C" w:rsidP="0062125C">
      <w:pPr>
        <w:numPr>
          <w:ilvl w:val="0"/>
          <w:numId w:val="15"/>
        </w:numPr>
        <w:spacing w:before="120" w:after="120" w:line="360" w:lineRule="auto"/>
      </w:pPr>
      <w:r>
        <w:t>Creating a rubric can be useful to increase reliability.</w:t>
      </w:r>
    </w:p>
    <w:p w14:paraId="64CE5673" w14:textId="77777777" w:rsidR="0062125C" w:rsidRDefault="0062125C" w:rsidP="0062125C">
      <w:pPr>
        <w:spacing w:line="360" w:lineRule="auto"/>
      </w:pPr>
      <w:r>
        <w:t>Example:</w:t>
      </w:r>
    </w:p>
    <w:p w14:paraId="5AD75F01" w14:textId="77777777" w:rsidR="0062125C" w:rsidRDefault="0062125C" w:rsidP="0062125C">
      <w:pPr>
        <w:spacing w:line="360" w:lineRule="auto"/>
        <w:rPr>
          <w:b/>
        </w:rPr>
      </w:pPr>
      <w:r>
        <w:rPr>
          <w:b/>
        </w:rPr>
        <w:t>Self Injury Rubric</w:t>
      </w:r>
    </w:p>
    <w:p w14:paraId="1364926A" w14:textId="77777777" w:rsidR="0062125C" w:rsidRDefault="0062125C" w:rsidP="0062125C">
      <w:pPr>
        <w:numPr>
          <w:ilvl w:val="0"/>
          <w:numId w:val="16"/>
        </w:numPr>
        <w:spacing w:before="120" w:after="120" w:line="360" w:lineRule="auto"/>
      </w:pPr>
      <w:r>
        <w:t xml:space="preserve"> Red marks on the skin.</w:t>
      </w:r>
    </w:p>
    <w:p w14:paraId="1451B950" w14:textId="77777777" w:rsidR="0062125C" w:rsidRDefault="0062125C" w:rsidP="0062125C">
      <w:pPr>
        <w:numPr>
          <w:ilvl w:val="0"/>
          <w:numId w:val="16"/>
        </w:numPr>
        <w:spacing w:before="120" w:after="120" w:line="360" w:lineRule="auto"/>
      </w:pPr>
      <w:r>
        <w:t>Results in minor abrasion/laceration/bruising</w:t>
      </w:r>
    </w:p>
    <w:p w14:paraId="1E3EEC82" w14:textId="77777777" w:rsidR="0062125C" w:rsidRDefault="0062125C" w:rsidP="0062125C">
      <w:pPr>
        <w:numPr>
          <w:ilvl w:val="0"/>
          <w:numId w:val="16"/>
        </w:numPr>
        <w:spacing w:before="120" w:after="120" w:line="360" w:lineRule="auto"/>
      </w:pPr>
      <w:r>
        <w:t>Results in abrasion/laceration that requires application of a plaster or bandage</w:t>
      </w:r>
    </w:p>
    <w:p w14:paraId="6F0404C6" w14:textId="77777777" w:rsidR="0062125C" w:rsidRDefault="0062125C" w:rsidP="0062125C">
      <w:pPr>
        <w:numPr>
          <w:ilvl w:val="0"/>
          <w:numId w:val="16"/>
        </w:numPr>
        <w:spacing w:before="120" w:after="120" w:line="360" w:lineRule="auto"/>
      </w:pPr>
      <w:r>
        <w:t>Results in significant bleeding</w:t>
      </w:r>
    </w:p>
    <w:p w14:paraId="08382010" w14:textId="77777777" w:rsidR="0062125C" w:rsidRDefault="0062125C" w:rsidP="0062125C">
      <w:pPr>
        <w:numPr>
          <w:ilvl w:val="0"/>
          <w:numId w:val="16"/>
        </w:numPr>
        <w:spacing w:before="120" w:after="120" w:line="360" w:lineRule="auto"/>
      </w:pPr>
      <w:r>
        <w:t>Presence of emergency services or professional medical attention.</w:t>
      </w:r>
    </w:p>
    <w:p w14:paraId="6C32AA4D" w14:textId="77777777" w:rsidR="0062125C" w:rsidRDefault="0062125C" w:rsidP="00250688">
      <w:pPr>
        <w:pStyle w:val="Heading1"/>
      </w:pPr>
      <w:r>
        <w:t>Slide 29</w:t>
      </w:r>
    </w:p>
    <w:p w14:paraId="6EBC376B" w14:textId="77777777" w:rsidR="0062125C" w:rsidRDefault="0062125C" w:rsidP="0062125C">
      <w:pPr>
        <w:pStyle w:val="Heading2"/>
        <w:spacing w:before="120" w:line="360" w:lineRule="auto"/>
      </w:pPr>
      <w:r>
        <w:t>Interim Response and Data</w:t>
      </w:r>
    </w:p>
    <w:p w14:paraId="45A6EFFE" w14:textId="77777777" w:rsidR="0062125C" w:rsidRDefault="0062125C" w:rsidP="0062125C">
      <w:pPr>
        <w:spacing w:line="360" w:lineRule="auto"/>
      </w:pPr>
      <w:r>
        <w:t>Establishing a baseline not only helps as a basis of comparison.</w:t>
      </w:r>
    </w:p>
    <w:p w14:paraId="3051C14F" w14:textId="77777777" w:rsidR="0062125C" w:rsidRDefault="0062125C" w:rsidP="0062125C">
      <w:pPr>
        <w:spacing w:line="360" w:lineRule="auto"/>
      </w:pPr>
      <w:r>
        <w:t>The process can help to assess risk, prioritise goals, and understand how the behaviours of concern are impacting on quality of life.</w:t>
      </w:r>
    </w:p>
    <w:p w14:paraId="4B71CBF7" w14:textId="77777777" w:rsidR="0062125C" w:rsidRDefault="0062125C" w:rsidP="00250688">
      <w:pPr>
        <w:pStyle w:val="Heading1"/>
      </w:pPr>
      <w:r>
        <w:t>Slide 30</w:t>
      </w:r>
    </w:p>
    <w:p w14:paraId="67AA9B85" w14:textId="77777777" w:rsidR="0062125C" w:rsidRDefault="0062125C" w:rsidP="0062125C">
      <w:pPr>
        <w:pStyle w:val="Heading2"/>
        <w:spacing w:before="120" w:line="360" w:lineRule="auto"/>
      </w:pPr>
      <w:r>
        <w:t>Capability Framework and Data</w:t>
      </w:r>
    </w:p>
    <w:p w14:paraId="171D2086" w14:textId="77777777" w:rsidR="0062125C" w:rsidRDefault="0062125C" w:rsidP="0062125C">
      <w:pPr>
        <w:spacing w:line="360" w:lineRule="auto"/>
      </w:pPr>
      <w:r>
        <w:t>Functional Assessment</w:t>
      </w:r>
    </w:p>
    <w:p w14:paraId="53757B09" w14:textId="77777777" w:rsidR="0062125C" w:rsidRDefault="0062125C" w:rsidP="0062125C">
      <w:pPr>
        <w:pStyle w:val="ListParagraph"/>
        <w:numPr>
          <w:ilvl w:val="0"/>
          <w:numId w:val="15"/>
        </w:numPr>
        <w:spacing w:before="120" w:after="120" w:line="360" w:lineRule="auto"/>
      </w:pPr>
      <w:r>
        <w:t>Understand the importance of obtaining baseline measures of behaviours of concern, quality of life, and use of restrictive practices</w:t>
      </w:r>
    </w:p>
    <w:p w14:paraId="5CFDF79D" w14:textId="77777777" w:rsidR="0062125C" w:rsidRDefault="0062125C" w:rsidP="0062125C">
      <w:pPr>
        <w:pStyle w:val="ListParagraph"/>
        <w:numPr>
          <w:ilvl w:val="0"/>
          <w:numId w:val="15"/>
        </w:numPr>
        <w:spacing w:before="120" w:after="120" w:line="360" w:lineRule="auto"/>
      </w:pPr>
      <w:r>
        <w:lastRenderedPageBreak/>
        <w:t>Understand the importance of data driven decision making</w:t>
      </w:r>
    </w:p>
    <w:p w14:paraId="161118BB" w14:textId="77777777" w:rsidR="0062125C" w:rsidRDefault="0062125C" w:rsidP="0062125C">
      <w:pPr>
        <w:pStyle w:val="ListParagraph"/>
        <w:numPr>
          <w:ilvl w:val="0"/>
          <w:numId w:val="15"/>
        </w:numPr>
        <w:spacing w:before="120" w:after="120" w:line="360" w:lineRule="auto"/>
      </w:pPr>
      <w:r>
        <w:t>Systems to collect data from a variety of sources</w:t>
      </w:r>
    </w:p>
    <w:p w14:paraId="28EE777B" w14:textId="77777777" w:rsidR="0062125C" w:rsidRDefault="0062125C" w:rsidP="0062125C">
      <w:pPr>
        <w:pStyle w:val="ListParagraph"/>
        <w:numPr>
          <w:ilvl w:val="0"/>
          <w:numId w:val="15"/>
        </w:numPr>
        <w:spacing w:before="120" w:after="120" w:line="360" w:lineRule="auto"/>
      </w:pPr>
      <w:r>
        <w:t>Identify antecedents and maintaining consequences</w:t>
      </w:r>
    </w:p>
    <w:p w14:paraId="5F6A7057" w14:textId="77777777" w:rsidR="0062125C" w:rsidRDefault="0062125C" w:rsidP="0062125C">
      <w:pPr>
        <w:spacing w:line="360" w:lineRule="auto"/>
      </w:pPr>
      <w:r>
        <w:t>(Table of Principles and Values with seven smaller circles is repeated here from Slide 25).</w:t>
      </w:r>
    </w:p>
    <w:p w14:paraId="11649E76" w14:textId="77777777" w:rsidR="0062125C" w:rsidRDefault="0062125C" w:rsidP="00250688">
      <w:pPr>
        <w:pStyle w:val="Heading1"/>
      </w:pPr>
      <w:r>
        <w:t>Slide 31</w:t>
      </w:r>
    </w:p>
    <w:p w14:paraId="5C1FDB13" w14:textId="77777777" w:rsidR="0062125C" w:rsidRDefault="0062125C" w:rsidP="0062125C">
      <w:pPr>
        <w:pStyle w:val="Heading2"/>
        <w:spacing w:before="120" w:line="360" w:lineRule="auto"/>
      </w:pPr>
      <w:r>
        <w:t>Using data to conduct a functional assessment</w:t>
      </w:r>
    </w:p>
    <w:p w14:paraId="4D24494F" w14:textId="77777777" w:rsidR="0062125C" w:rsidRDefault="0062125C" w:rsidP="0062125C">
      <w:pPr>
        <w:numPr>
          <w:ilvl w:val="0"/>
          <w:numId w:val="17"/>
        </w:numPr>
        <w:spacing w:before="120" w:after="120" w:line="360" w:lineRule="auto"/>
      </w:pPr>
      <w:r>
        <w:t>What data or tools can we use to assist in conducting a functional assessment?</w:t>
      </w:r>
    </w:p>
    <w:p w14:paraId="041D3AA3" w14:textId="77777777" w:rsidR="0062125C" w:rsidRDefault="0062125C" w:rsidP="0062125C">
      <w:pPr>
        <w:numPr>
          <w:ilvl w:val="0"/>
          <w:numId w:val="17"/>
        </w:numPr>
        <w:spacing w:before="120" w:after="120" w:line="360" w:lineRule="auto"/>
      </w:pPr>
      <w:r>
        <w:t>Having detailed and frequent data can help to establish a function.</w:t>
      </w:r>
    </w:p>
    <w:p w14:paraId="705F3802" w14:textId="77777777" w:rsidR="0062125C" w:rsidRDefault="0062125C" w:rsidP="00250688">
      <w:pPr>
        <w:pStyle w:val="Heading1"/>
      </w:pPr>
      <w:r>
        <w:t>Slide 32</w:t>
      </w:r>
    </w:p>
    <w:p w14:paraId="0FF498CB" w14:textId="77777777" w:rsidR="0062125C" w:rsidRDefault="0062125C" w:rsidP="0062125C">
      <w:pPr>
        <w:pStyle w:val="Heading2"/>
        <w:spacing w:before="120" w:line="360" w:lineRule="auto"/>
      </w:pPr>
      <w:r>
        <w:t>Using data to conduct a functional assessment</w:t>
      </w:r>
    </w:p>
    <w:p w14:paraId="35966529" w14:textId="77777777" w:rsidR="0062125C" w:rsidRDefault="0062125C" w:rsidP="0062125C">
      <w:pPr>
        <w:spacing w:line="360" w:lineRule="auto"/>
      </w:pPr>
      <w:r>
        <w:t>What happens if we don’t have data? What can we do?</w:t>
      </w:r>
    </w:p>
    <w:p w14:paraId="65B39F53" w14:textId="77777777" w:rsidR="0062125C" w:rsidRDefault="0062125C" w:rsidP="0062125C">
      <w:pPr>
        <w:pStyle w:val="ListParagraph"/>
        <w:numPr>
          <w:ilvl w:val="0"/>
          <w:numId w:val="18"/>
        </w:numPr>
        <w:spacing w:before="120" w:after="120" w:line="360" w:lineRule="auto"/>
      </w:pPr>
      <w:r>
        <w:t>Discuss or conduct observations with stakeholders</w:t>
      </w:r>
    </w:p>
    <w:p w14:paraId="36F40D4B" w14:textId="77777777" w:rsidR="0062125C" w:rsidRDefault="0062125C" w:rsidP="0062125C">
      <w:pPr>
        <w:pStyle w:val="ListParagraph"/>
        <w:numPr>
          <w:ilvl w:val="0"/>
          <w:numId w:val="18"/>
        </w:numPr>
        <w:spacing w:before="120" w:after="120" w:line="360" w:lineRule="auto"/>
      </w:pPr>
      <w:r>
        <w:t>Conduct a file review of session notes/IRs/health notes/etc.</w:t>
      </w:r>
    </w:p>
    <w:p w14:paraId="4BAEBD6D" w14:textId="77777777" w:rsidR="0062125C" w:rsidRDefault="0062125C" w:rsidP="0062125C">
      <w:pPr>
        <w:pStyle w:val="ListParagraph"/>
        <w:numPr>
          <w:ilvl w:val="0"/>
          <w:numId w:val="18"/>
        </w:numPr>
        <w:spacing w:before="120" w:after="120" w:line="360" w:lineRule="auto"/>
      </w:pPr>
      <w:r>
        <w:t>Use assessment tools such as the Questions about behavioural function, Behaviour Problem Inventory, Functional Assessment Interview, etc.</w:t>
      </w:r>
    </w:p>
    <w:p w14:paraId="09A5EDDF" w14:textId="77777777" w:rsidR="0062125C" w:rsidRDefault="0062125C" w:rsidP="0062125C">
      <w:pPr>
        <w:pStyle w:val="ListParagraph"/>
        <w:numPr>
          <w:ilvl w:val="0"/>
          <w:numId w:val="18"/>
        </w:numPr>
        <w:spacing w:before="120" w:after="120" w:line="360" w:lineRule="auto"/>
      </w:pPr>
      <w:hyperlink r:id="rId18" w:history="1">
        <w:r>
          <w:rPr>
            <w:rStyle w:val="Hyperlink"/>
            <w:rFonts w:eastAsiaTheme="majorEastAsia"/>
          </w:rPr>
          <w:t>NDIS Compendium of Resources</w:t>
        </w:r>
      </w:hyperlink>
      <w:r>
        <w:t>.</w:t>
      </w:r>
    </w:p>
    <w:p w14:paraId="3DA32D5F" w14:textId="77777777" w:rsidR="0062125C" w:rsidRDefault="0062125C" w:rsidP="00250688">
      <w:pPr>
        <w:pStyle w:val="Heading1"/>
      </w:pPr>
      <w:r>
        <w:t>Slide 33</w:t>
      </w:r>
    </w:p>
    <w:p w14:paraId="3810798B" w14:textId="77777777" w:rsidR="0062125C" w:rsidRDefault="0062125C" w:rsidP="0062125C">
      <w:pPr>
        <w:pStyle w:val="Heading2"/>
        <w:spacing w:before="120" w:line="360" w:lineRule="auto"/>
      </w:pPr>
      <w:r>
        <w:t>Capability Framework and Data</w:t>
      </w:r>
    </w:p>
    <w:p w14:paraId="6B138FC7" w14:textId="77777777" w:rsidR="0062125C" w:rsidRDefault="0062125C" w:rsidP="0062125C">
      <w:pPr>
        <w:spacing w:line="360" w:lineRule="auto"/>
      </w:pPr>
      <w:r>
        <w:t>Planning:</w:t>
      </w:r>
    </w:p>
    <w:p w14:paraId="687FADAA" w14:textId="77777777" w:rsidR="0062125C" w:rsidRDefault="0062125C" w:rsidP="0062125C">
      <w:pPr>
        <w:pStyle w:val="ListParagraph"/>
        <w:numPr>
          <w:ilvl w:val="0"/>
          <w:numId w:val="19"/>
        </w:numPr>
        <w:spacing w:before="120" w:after="120" w:line="360" w:lineRule="auto"/>
      </w:pPr>
      <w:r>
        <w:lastRenderedPageBreak/>
        <w:t>Use data to inform a theoretical and ethically sound behaviour support plan</w:t>
      </w:r>
    </w:p>
    <w:p w14:paraId="05365403" w14:textId="77777777" w:rsidR="0062125C" w:rsidRDefault="0062125C" w:rsidP="0062125C">
      <w:pPr>
        <w:pStyle w:val="ListParagraph"/>
        <w:numPr>
          <w:ilvl w:val="0"/>
          <w:numId w:val="19"/>
        </w:numPr>
        <w:spacing w:before="120" w:after="120" w:line="360" w:lineRule="auto"/>
      </w:pPr>
      <w:r>
        <w:t>Develop strategies to improve a person’s quality of life.</w:t>
      </w:r>
    </w:p>
    <w:p w14:paraId="1041B73B" w14:textId="77777777" w:rsidR="0062125C" w:rsidRDefault="0062125C" w:rsidP="0062125C">
      <w:pPr>
        <w:pStyle w:val="ListParagraph"/>
        <w:numPr>
          <w:ilvl w:val="0"/>
          <w:numId w:val="19"/>
        </w:numPr>
        <w:spacing w:before="120" w:after="120" w:line="360" w:lineRule="auto"/>
      </w:pPr>
      <w:r>
        <w:t>Develop strategies to increase the person’s skills and communication</w:t>
      </w:r>
    </w:p>
    <w:p w14:paraId="441F187E" w14:textId="77777777" w:rsidR="0062125C" w:rsidRDefault="0062125C" w:rsidP="0062125C">
      <w:pPr>
        <w:pStyle w:val="ListParagraph"/>
        <w:numPr>
          <w:ilvl w:val="0"/>
          <w:numId w:val="19"/>
        </w:numPr>
        <w:spacing w:before="120" w:after="120" w:line="360" w:lineRule="auto"/>
      </w:pPr>
      <w:r>
        <w:t>Develop data collection systems that are objective, understandable, and useable by the key people.</w:t>
      </w:r>
    </w:p>
    <w:p w14:paraId="77FB6D3E" w14:textId="77777777" w:rsidR="0062125C" w:rsidRDefault="0062125C" w:rsidP="0062125C">
      <w:pPr>
        <w:pStyle w:val="ListParagraph"/>
        <w:numPr>
          <w:ilvl w:val="0"/>
          <w:numId w:val="19"/>
        </w:numPr>
        <w:spacing w:before="120" w:after="120" w:line="360" w:lineRule="auto"/>
      </w:pPr>
      <w:r>
        <w:t>Develop a behaviour support plan that is supported by data that measures how accurately it is implemented.</w:t>
      </w:r>
    </w:p>
    <w:p w14:paraId="039ACAB4" w14:textId="77777777" w:rsidR="0062125C" w:rsidRDefault="0062125C" w:rsidP="0062125C">
      <w:pPr>
        <w:spacing w:line="360" w:lineRule="auto"/>
      </w:pPr>
      <w:r>
        <w:t>(Table of Principles and Values with seven smaller circles is repeated here from Slide 25).</w:t>
      </w:r>
    </w:p>
    <w:p w14:paraId="645F1383" w14:textId="77777777" w:rsidR="0062125C" w:rsidRDefault="0062125C" w:rsidP="00250688">
      <w:pPr>
        <w:pStyle w:val="Heading1"/>
      </w:pPr>
      <w:r>
        <w:t>Slide 34</w:t>
      </w:r>
    </w:p>
    <w:p w14:paraId="2E7C644E" w14:textId="77777777" w:rsidR="0062125C" w:rsidRDefault="0062125C" w:rsidP="0062125C">
      <w:pPr>
        <w:pStyle w:val="Heading2"/>
        <w:spacing w:before="120" w:line="360" w:lineRule="auto"/>
      </w:pPr>
      <w:r>
        <w:t>Operationalising Person Centred Goals</w:t>
      </w:r>
    </w:p>
    <w:p w14:paraId="7520C466" w14:textId="77777777" w:rsidR="0062125C" w:rsidRDefault="0062125C" w:rsidP="0062125C">
      <w:pPr>
        <w:spacing w:line="360" w:lineRule="auto"/>
      </w:pPr>
      <w:r>
        <w:rPr>
          <w:b/>
          <w:bCs/>
        </w:rPr>
        <w:t>Person-Centred Planning</w:t>
      </w:r>
    </w:p>
    <w:p w14:paraId="051B6283" w14:textId="77777777" w:rsidR="0062125C" w:rsidRDefault="0062125C" w:rsidP="0062125C">
      <w:pPr>
        <w:spacing w:line="360" w:lineRule="auto"/>
      </w:pPr>
      <w:r>
        <w:rPr>
          <w:iCs/>
        </w:rPr>
        <w:t>“Person-centred planning begins when people decide to listen carefully, and in ways that can strengthen the voice of people who have been, or are at risk, of being silenced” (O’Brien, as cited in Sanderson, p. 304)</w:t>
      </w:r>
    </w:p>
    <w:p w14:paraId="069EECF9" w14:textId="77777777" w:rsidR="0062125C" w:rsidRDefault="0062125C" w:rsidP="0062125C">
      <w:pPr>
        <w:spacing w:line="360" w:lineRule="auto"/>
      </w:pPr>
      <w:r>
        <w:t>Key features of a person-centred plan:</w:t>
      </w:r>
    </w:p>
    <w:p w14:paraId="19F5B479" w14:textId="77777777" w:rsidR="0062125C" w:rsidRDefault="0062125C" w:rsidP="0062125C">
      <w:pPr>
        <w:numPr>
          <w:ilvl w:val="0"/>
          <w:numId w:val="20"/>
        </w:numPr>
        <w:spacing w:before="120" w:after="120" w:line="360" w:lineRule="auto"/>
      </w:pPr>
      <w:r>
        <w:t xml:space="preserve">The </w:t>
      </w:r>
      <w:r>
        <w:rPr>
          <w:b/>
          <w:bCs/>
        </w:rPr>
        <w:t xml:space="preserve">person is at the centre, </w:t>
      </w:r>
      <w:r>
        <w:t>with the plan emphasising their voice.</w:t>
      </w:r>
    </w:p>
    <w:p w14:paraId="02193949" w14:textId="77777777" w:rsidR="0062125C" w:rsidRDefault="0062125C" w:rsidP="0062125C">
      <w:pPr>
        <w:numPr>
          <w:ilvl w:val="0"/>
          <w:numId w:val="20"/>
        </w:numPr>
        <w:spacing w:before="120" w:after="120" w:line="360" w:lineRule="auto"/>
      </w:pPr>
      <w:r>
        <w:rPr>
          <w:b/>
          <w:bCs/>
        </w:rPr>
        <w:t xml:space="preserve">Families and friends are partners </w:t>
      </w:r>
      <w:r>
        <w:t>in planning.</w:t>
      </w:r>
    </w:p>
    <w:p w14:paraId="1CB76942" w14:textId="77777777" w:rsidR="0062125C" w:rsidRDefault="0062125C" w:rsidP="0062125C">
      <w:pPr>
        <w:numPr>
          <w:ilvl w:val="0"/>
          <w:numId w:val="20"/>
        </w:numPr>
        <w:spacing w:before="120" w:after="120" w:line="360" w:lineRule="auto"/>
      </w:pPr>
      <w:r>
        <w:rPr>
          <w:b/>
          <w:bCs/>
        </w:rPr>
        <w:t xml:space="preserve">Reflects a person’s wishes, aspirations and capacities, </w:t>
      </w:r>
      <w:r>
        <w:t>rather than needs and deficits</w:t>
      </w:r>
    </w:p>
    <w:p w14:paraId="434DC43F" w14:textId="77777777" w:rsidR="0062125C" w:rsidRDefault="0062125C" w:rsidP="0062125C">
      <w:pPr>
        <w:numPr>
          <w:ilvl w:val="0"/>
          <w:numId w:val="20"/>
        </w:numPr>
        <w:spacing w:before="120" w:after="120" w:line="360" w:lineRule="auto"/>
      </w:pPr>
      <w:r>
        <w:rPr>
          <w:b/>
          <w:bCs/>
        </w:rPr>
        <w:t xml:space="preserve">Includes life goals, not goals centred around services.  </w:t>
      </w:r>
      <w:r>
        <w:t>These should reflect what’s possible, not just be limited to what’s available or what services can manage to achieve</w:t>
      </w:r>
    </w:p>
    <w:p w14:paraId="196E895E" w14:textId="77777777" w:rsidR="0062125C" w:rsidRDefault="0062125C" w:rsidP="0062125C">
      <w:pPr>
        <w:numPr>
          <w:ilvl w:val="0"/>
          <w:numId w:val="20"/>
        </w:numPr>
        <w:spacing w:before="120" w:after="120" w:line="360" w:lineRule="auto"/>
      </w:pPr>
      <w:r>
        <w:rPr>
          <w:b/>
          <w:bCs/>
        </w:rPr>
        <w:t xml:space="preserve">Includes a shared commitment to action </w:t>
      </w:r>
      <w:r>
        <w:t>and involves ongoing listening and further actions to help a person achieve what they want for their life.</w:t>
      </w:r>
    </w:p>
    <w:p w14:paraId="4098A4E1" w14:textId="77777777" w:rsidR="0062125C" w:rsidRDefault="0062125C" w:rsidP="00250688">
      <w:pPr>
        <w:pStyle w:val="Heading1"/>
      </w:pPr>
      <w:r>
        <w:lastRenderedPageBreak/>
        <w:t>Slide 35</w:t>
      </w:r>
    </w:p>
    <w:p w14:paraId="3AFA1B63" w14:textId="77777777" w:rsidR="0062125C" w:rsidRDefault="0062125C" w:rsidP="0062125C">
      <w:pPr>
        <w:pStyle w:val="Heading2"/>
        <w:spacing w:before="120" w:line="360" w:lineRule="auto"/>
      </w:pPr>
      <w:r>
        <w:t>Operationalising Person Centred Goals</w:t>
      </w:r>
    </w:p>
    <w:p w14:paraId="27F98207" w14:textId="77777777" w:rsidR="0062125C" w:rsidRDefault="0062125C" w:rsidP="0062125C">
      <w:pPr>
        <w:spacing w:line="360" w:lineRule="auto"/>
      </w:pPr>
      <w:r>
        <w:t>Often NDIS goals are person centred, achievable, relevant, but vague.</w:t>
      </w:r>
    </w:p>
    <w:p w14:paraId="29FE10F3" w14:textId="77777777" w:rsidR="0062125C" w:rsidRDefault="0062125C" w:rsidP="0062125C">
      <w:pPr>
        <w:spacing w:line="360" w:lineRule="auto"/>
      </w:pPr>
      <w:r>
        <w:rPr>
          <w:iCs/>
        </w:rPr>
        <w:t>“Mark wants support to access the community, learn new skills, and learn to better manage his emotions”.</w:t>
      </w:r>
    </w:p>
    <w:p w14:paraId="12DCFBEB" w14:textId="77777777" w:rsidR="0062125C" w:rsidRDefault="0062125C" w:rsidP="00250688">
      <w:pPr>
        <w:pStyle w:val="Heading1"/>
      </w:pPr>
      <w:r>
        <w:t>Slide 36</w:t>
      </w:r>
    </w:p>
    <w:p w14:paraId="42B91E58" w14:textId="77777777" w:rsidR="0062125C" w:rsidRDefault="0062125C" w:rsidP="0062125C">
      <w:pPr>
        <w:pStyle w:val="Heading2"/>
        <w:spacing w:before="120" w:line="360" w:lineRule="auto"/>
      </w:pPr>
      <w:r>
        <w:t>Operationalising Person Centred Goals</w:t>
      </w:r>
    </w:p>
    <w:p w14:paraId="52CDE3BE" w14:textId="77777777" w:rsidR="0062125C" w:rsidRDefault="0062125C" w:rsidP="0062125C">
      <w:pPr>
        <w:spacing w:line="360" w:lineRule="auto"/>
      </w:pPr>
      <w:r>
        <w:rPr>
          <w:iCs/>
        </w:rPr>
        <w:t>“Mark wants support to access the community, learn new skills, and learn to better manage his emotions”</w:t>
      </w:r>
    </w:p>
    <w:p w14:paraId="3FA6DEB1" w14:textId="77777777" w:rsidR="0062125C" w:rsidRDefault="0062125C" w:rsidP="0062125C">
      <w:pPr>
        <w:pStyle w:val="ListParagraph"/>
        <w:numPr>
          <w:ilvl w:val="0"/>
          <w:numId w:val="21"/>
        </w:numPr>
        <w:spacing w:before="120" w:after="120" w:line="360" w:lineRule="auto"/>
      </w:pPr>
      <w:r>
        <w:rPr>
          <w:i/>
          <w:iCs/>
        </w:rPr>
        <w:t>“</w:t>
      </w:r>
      <w:r>
        <w:rPr>
          <w:iCs/>
        </w:rPr>
        <w:t xml:space="preserve">Mark went out every week” </w:t>
      </w:r>
      <w:r>
        <w:t>vs. “</w:t>
      </w:r>
      <w:r>
        <w:rPr>
          <w:iCs/>
        </w:rPr>
        <w:t xml:space="preserve">In February Mark accessed the community 14 times, 7 of these visits were to the Boar’s Head Hotel for </w:t>
      </w:r>
      <w:r>
        <w:t>Morning Melodies</w:t>
      </w:r>
      <w:r>
        <w:rPr>
          <w:iCs/>
        </w:rPr>
        <w:t>. The average duration of community access shifts was 175 minutes”</w:t>
      </w:r>
    </w:p>
    <w:p w14:paraId="7FBA1100" w14:textId="77777777" w:rsidR="0062125C" w:rsidRDefault="0062125C" w:rsidP="0062125C">
      <w:pPr>
        <w:spacing w:line="360" w:lineRule="auto"/>
      </w:pPr>
      <w:r>
        <w:t>What other things could we record?</w:t>
      </w:r>
    </w:p>
    <w:p w14:paraId="202B3200" w14:textId="77777777" w:rsidR="0062125C" w:rsidRDefault="0062125C" w:rsidP="0062125C">
      <w:pPr>
        <w:spacing w:line="360" w:lineRule="auto"/>
      </w:pPr>
      <w:r>
        <w:t>What questions can we ask about the accuracy of the measurement?</w:t>
      </w:r>
    </w:p>
    <w:p w14:paraId="3429ED5D" w14:textId="77777777" w:rsidR="0062125C" w:rsidRDefault="0062125C" w:rsidP="0062125C">
      <w:pPr>
        <w:rPr>
          <w:rFonts w:eastAsiaTheme="majorEastAsia" w:cstheme="majorBidi"/>
          <w:b/>
          <w:sz w:val="36"/>
          <w:szCs w:val="32"/>
        </w:rPr>
      </w:pPr>
      <w:r>
        <w:br w:type="page"/>
      </w:r>
    </w:p>
    <w:p w14:paraId="4783C793" w14:textId="77777777" w:rsidR="0062125C" w:rsidRDefault="0062125C" w:rsidP="00250688">
      <w:pPr>
        <w:pStyle w:val="Heading1"/>
      </w:pPr>
      <w:r>
        <w:lastRenderedPageBreak/>
        <w:t>Slide 37</w:t>
      </w:r>
    </w:p>
    <w:p w14:paraId="258C347C" w14:textId="77777777" w:rsidR="0062125C" w:rsidRDefault="0062125C" w:rsidP="0062125C">
      <w:pPr>
        <w:pStyle w:val="Heading2"/>
        <w:spacing w:before="120" w:line="360" w:lineRule="auto"/>
      </w:pPr>
      <w:r>
        <w:t>Operationalising Person Centred Goals</w:t>
      </w:r>
    </w:p>
    <w:p w14:paraId="0EC649F9" w14:textId="747EC523" w:rsidR="0062125C" w:rsidRDefault="0062125C" w:rsidP="0062125C">
      <w:pPr>
        <w:spacing w:line="360" w:lineRule="auto"/>
      </w:pPr>
      <w:r>
        <w:rPr>
          <w:noProof/>
          <w:lang w:eastAsia="en-AU"/>
        </w:rPr>
        <w:drawing>
          <wp:inline distT="0" distB="0" distL="0" distR="0" wp14:anchorId="3D367D3A" wp14:editId="0C2B4EE8">
            <wp:extent cx="5729605" cy="4662170"/>
            <wp:effectExtent l="0" t="0" r="4445" b="5080"/>
            <wp:docPr id="12" name="Picture 12" descr="A circle showing empowerment with a person and green at the centre The colours fade out from the centre to the edge of the circle, starting with green, then orange, and red at the border with the key red: Abusive/Criminal; orange: Poor/Neglectful; green: Good Practice. The circle is divided into 8 pieces (like a pie) and they are titled: Physical (my body, my health); Social (my life in my community); Identity (who I am and what I believe); Material (my home and things); Economic (my job and my money); Education (things I have learned and things that I want to learn); Relationships (the people in my life) and Emotional (how I feel). At the compass points of the circle are 4 arrows pointing towards the person at the centre of the circle. They are titled: freedom, dignity, respect and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ircle showing empowerment with a person and green at the centre The colours fade out from the centre to the edge of the circle, starting with green, then orange, and red at the border with the key red: Abusive/Criminal; orange: Poor/Neglectful; green: Good Practice. The circle is divided into 8 pieces (like a pie) and they are titled: Physical (my body, my health); Social (my life in my community); Identity (who I am and what I believe); Material (my home and things); Economic (my job and my money); Education (things I have learned and things that I want to learn); Relationships (the people in my life) and Emotional (how I feel). At the compass points of the circle are 4 arrows pointing towards the person at the centre of the circle. They are titled: freedom, dignity, respect and equa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4662170"/>
                    </a:xfrm>
                    <a:prstGeom prst="rect">
                      <a:avLst/>
                    </a:prstGeom>
                    <a:noFill/>
                    <a:ln>
                      <a:noFill/>
                    </a:ln>
                  </pic:spPr>
                </pic:pic>
              </a:graphicData>
            </a:graphic>
          </wp:inline>
        </w:drawing>
      </w:r>
    </w:p>
    <w:p w14:paraId="68108F86" w14:textId="77777777" w:rsidR="0062125C" w:rsidRDefault="0062125C" w:rsidP="0062125C">
      <w:pPr>
        <w:spacing w:line="360" w:lineRule="auto"/>
      </w:pPr>
      <w:hyperlink r:id="rId20" w:history="1">
        <w:r>
          <w:rPr>
            <w:rStyle w:val="Hyperlink"/>
            <w:rFonts w:eastAsiaTheme="majorEastAsia"/>
          </w:rPr>
          <w:t>Empowerment circle</w:t>
        </w:r>
      </w:hyperlink>
    </w:p>
    <w:p w14:paraId="5E5EFF1D" w14:textId="77777777" w:rsidR="0062125C" w:rsidRDefault="0062125C" w:rsidP="00250688">
      <w:pPr>
        <w:pStyle w:val="Heading1"/>
      </w:pPr>
      <w:r>
        <w:t>Slide 38</w:t>
      </w:r>
    </w:p>
    <w:p w14:paraId="7D6DE9E7" w14:textId="77777777" w:rsidR="0062125C" w:rsidRDefault="0062125C" w:rsidP="0062125C">
      <w:pPr>
        <w:pStyle w:val="Heading2"/>
        <w:spacing w:before="120" w:line="360" w:lineRule="auto"/>
      </w:pPr>
      <w:r>
        <w:t>Operationalising Person Centred Goals</w:t>
      </w:r>
    </w:p>
    <w:p w14:paraId="7CB3321C" w14:textId="77777777" w:rsidR="0062125C" w:rsidRDefault="0062125C" w:rsidP="0062125C">
      <w:pPr>
        <w:numPr>
          <w:ilvl w:val="0"/>
          <w:numId w:val="22"/>
        </w:numPr>
        <w:spacing w:before="120" w:after="120" w:line="360" w:lineRule="auto"/>
      </w:pPr>
      <w:r>
        <w:t>Mood and wellbeing scales (QOLI, Depression inventories, etc.)</w:t>
      </w:r>
    </w:p>
    <w:p w14:paraId="01964B4B" w14:textId="77777777" w:rsidR="0062125C" w:rsidRDefault="0062125C" w:rsidP="0062125C">
      <w:pPr>
        <w:numPr>
          <w:ilvl w:val="0"/>
          <w:numId w:val="22"/>
        </w:numPr>
        <w:spacing w:before="120" w:after="120" w:line="360" w:lineRule="auto"/>
      </w:pPr>
      <w:r>
        <w:t>Health outcomes (Physical stats, number of days in hospital, length of hospital stays)</w:t>
      </w:r>
    </w:p>
    <w:p w14:paraId="7DD33E1B" w14:textId="77777777" w:rsidR="0062125C" w:rsidRDefault="0062125C" w:rsidP="0062125C">
      <w:pPr>
        <w:numPr>
          <w:ilvl w:val="0"/>
          <w:numId w:val="22"/>
        </w:numPr>
        <w:spacing w:before="120" w:after="120" w:line="360" w:lineRule="auto"/>
      </w:pPr>
      <w:r>
        <w:lastRenderedPageBreak/>
        <w:t>Community life (Number of friends, days in the community, membership in community groups)</w:t>
      </w:r>
    </w:p>
    <w:p w14:paraId="2C02850D" w14:textId="77777777" w:rsidR="0062125C" w:rsidRDefault="0062125C" w:rsidP="0062125C">
      <w:pPr>
        <w:numPr>
          <w:ilvl w:val="0"/>
          <w:numId w:val="22"/>
        </w:numPr>
        <w:spacing w:before="120" w:after="120" w:line="360" w:lineRule="auto"/>
      </w:pPr>
      <w:r>
        <w:t>Identity (Attendance at religious/cultural events, time spent with people of the same background, number of friends who speak the same LOTE, etc.)</w:t>
      </w:r>
    </w:p>
    <w:p w14:paraId="77B710AC" w14:textId="77777777" w:rsidR="0062125C" w:rsidRDefault="0062125C" w:rsidP="0062125C">
      <w:pPr>
        <w:numPr>
          <w:ilvl w:val="0"/>
          <w:numId w:val="22"/>
        </w:numPr>
        <w:spacing w:before="120" w:after="120" w:line="360" w:lineRule="auto"/>
      </w:pPr>
      <w:r>
        <w:t>Material (Adequate accommodation, equipment in good repair, have items of importance to them)</w:t>
      </w:r>
    </w:p>
    <w:p w14:paraId="4507853A" w14:textId="77777777" w:rsidR="0062125C" w:rsidRDefault="0062125C" w:rsidP="0062125C">
      <w:pPr>
        <w:numPr>
          <w:ilvl w:val="0"/>
          <w:numId w:val="22"/>
        </w:numPr>
        <w:spacing w:before="120" w:after="120" w:line="360" w:lineRule="auto"/>
      </w:pPr>
      <w:r>
        <w:t>Economic (Person is working as much as they’d like, enough money to meet needs/achieve goals, accounts not in arrears)</w:t>
      </w:r>
    </w:p>
    <w:p w14:paraId="4C8EEDE4" w14:textId="77777777" w:rsidR="0062125C" w:rsidRDefault="0062125C" w:rsidP="0062125C">
      <w:pPr>
        <w:numPr>
          <w:ilvl w:val="0"/>
          <w:numId w:val="22"/>
        </w:numPr>
        <w:spacing w:before="120" w:after="120" w:line="360" w:lineRule="auto"/>
      </w:pPr>
      <w:r>
        <w:t>Education (Attendance/Completion of courses, marks in classes, hours for L’s/P’s)</w:t>
      </w:r>
    </w:p>
    <w:p w14:paraId="22492C48" w14:textId="77777777" w:rsidR="0062125C" w:rsidRDefault="0062125C" w:rsidP="0062125C">
      <w:pPr>
        <w:numPr>
          <w:ilvl w:val="0"/>
          <w:numId w:val="22"/>
        </w:numPr>
        <w:spacing w:before="120" w:after="120" w:line="360" w:lineRule="auto"/>
      </w:pPr>
      <w:r>
        <w:t>Relationships (Friendships, Romance, Social skills education).</w:t>
      </w:r>
    </w:p>
    <w:p w14:paraId="6C348192" w14:textId="77777777" w:rsidR="0062125C" w:rsidRDefault="0062125C" w:rsidP="00250688">
      <w:pPr>
        <w:pStyle w:val="Heading1"/>
      </w:pPr>
      <w:r>
        <w:t>Slide 39</w:t>
      </w:r>
    </w:p>
    <w:p w14:paraId="355BBFD1" w14:textId="77777777" w:rsidR="0062125C" w:rsidRDefault="0062125C" w:rsidP="0062125C">
      <w:pPr>
        <w:pStyle w:val="Heading2"/>
        <w:spacing w:before="120" w:line="360" w:lineRule="auto"/>
      </w:pPr>
      <w:r>
        <w:t>Operationalising Person Centred Goals</w:t>
      </w:r>
    </w:p>
    <w:p w14:paraId="1BDA7F7B" w14:textId="77777777" w:rsidR="0062125C" w:rsidRDefault="0062125C" w:rsidP="0062125C">
      <w:pPr>
        <w:spacing w:line="360" w:lineRule="auto"/>
      </w:pPr>
      <w:r>
        <w:t>In data analysis and behaviour support there is a tendency to focus on behaviours of concern.</w:t>
      </w:r>
    </w:p>
    <w:p w14:paraId="28596142" w14:textId="77777777" w:rsidR="0062125C" w:rsidRDefault="0062125C" w:rsidP="0062125C">
      <w:pPr>
        <w:spacing w:line="360" w:lineRule="auto"/>
      </w:pPr>
      <w:r>
        <w:t>This can mean a practitioner’s success, or plan’s efficacy, may only be measured by a reduction in the frequency, duration, and/or intensity of behaviours of concern.</w:t>
      </w:r>
    </w:p>
    <w:p w14:paraId="07F4F713" w14:textId="77777777" w:rsidR="0062125C" w:rsidRDefault="0062125C" w:rsidP="0062125C">
      <w:pPr>
        <w:spacing w:line="360" w:lineRule="auto"/>
      </w:pPr>
      <w:r>
        <w:t>This can lead to someone who is “easy” or docile being one of the ‘success stories’.</w:t>
      </w:r>
    </w:p>
    <w:p w14:paraId="5BB73C10" w14:textId="77777777" w:rsidR="0062125C" w:rsidRDefault="0062125C" w:rsidP="00250688">
      <w:pPr>
        <w:pStyle w:val="Heading1"/>
      </w:pPr>
      <w:r>
        <w:t>Slide 40</w:t>
      </w:r>
    </w:p>
    <w:p w14:paraId="1F881971" w14:textId="77777777" w:rsidR="0062125C" w:rsidRDefault="0062125C" w:rsidP="0062125C">
      <w:pPr>
        <w:pStyle w:val="Heading2"/>
        <w:spacing w:before="120" w:line="360" w:lineRule="auto"/>
      </w:pPr>
      <w:r>
        <w:t>Capability Framework and Data</w:t>
      </w:r>
    </w:p>
    <w:p w14:paraId="4344BF8B" w14:textId="77777777" w:rsidR="0062125C" w:rsidRDefault="0062125C" w:rsidP="0062125C">
      <w:pPr>
        <w:spacing w:line="360" w:lineRule="auto"/>
      </w:pPr>
      <w:r>
        <w:t>Implementation</w:t>
      </w:r>
    </w:p>
    <w:p w14:paraId="3F7519E1" w14:textId="77777777" w:rsidR="0062125C" w:rsidRDefault="0062125C" w:rsidP="0062125C">
      <w:pPr>
        <w:pStyle w:val="ListParagraph"/>
        <w:numPr>
          <w:ilvl w:val="0"/>
          <w:numId w:val="23"/>
        </w:numPr>
        <w:spacing w:before="120" w:after="120" w:line="360" w:lineRule="auto"/>
      </w:pPr>
      <w:r>
        <w:t>Identify appropriate methods of feedback for those implementing a behaviour support plan</w:t>
      </w:r>
    </w:p>
    <w:p w14:paraId="0A6E932D" w14:textId="77777777" w:rsidR="0062125C" w:rsidRDefault="0062125C" w:rsidP="0062125C">
      <w:pPr>
        <w:pStyle w:val="ListParagraph"/>
        <w:numPr>
          <w:ilvl w:val="0"/>
          <w:numId w:val="23"/>
        </w:numPr>
        <w:spacing w:before="120" w:after="120" w:line="360" w:lineRule="auto"/>
      </w:pPr>
      <w:r>
        <w:lastRenderedPageBreak/>
        <w:t>Support those implementing a behaviour support plan to use the recommended data collection systems</w:t>
      </w:r>
    </w:p>
    <w:p w14:paraId="4F10CEEF" w14:textId="77777777" w:rsidR="0062125C" w:rsidRDefault="0062125C" w:rsidP="0062125C">
      <w:pPr>
        <w:pStyle w:val="ListParagraph"/>
        <w:numPr>
          <w:ilvl w:val="0"/>
          <w:numId w:val="23"/>
        </w:numPr>
        <w:spacing w:before="120" w:after="120" w:line="360" w:lineRule="auto"/>
      </w:pPr>
      <w:r>
        <w:t>Support implementation across different environments and contexts</w:t>
      </w:r>
    </w:p>
    <w:p w14:paraId="52DF7965" w14:textId="77777777" w:rsidR="0062125C" w:rsidRDefault="0062125C" w:rsidP="0062125C">
      <w:pPr>
        <w:spacing w:line="360" w:lineRule="auto"/>
      </w:pPr>
      <w:r>
        <w:t>(Table of Principles and Values with seven smaller circles is repeated here from Slide 25).</w:t>
      </w:r>
    </w:p>
    <w:p w14:paraId="6240F7F9" w14:textId="77777777" w:rsidR="0062125C" w:rsidRDefault="0062125C" w:rsidP="0062125C">
      <w:pPr>
        <w:rPr>
          <w:rFonts w:eastAsiaTheme="majorEastAsia" w:cstheme="majorBidi"/>
          <w:b/>
          <w:sz w:val="36"/>
          <w:szCs w:val="32"/>
        </w:rPr>
      </w:pPr>
      <w:r>
        <w:br w:type="page"/>
      </w:r>
    </w:p>
    <w:p w14:paraId="7175F4F4" w14:textId="77777777" w:rsidR="0062125C" w:rsidRDefault="0062125C" w:rsidP="00250688">
      <w:pPr>
        <w:pStyle w:val="Heading1"/>
      </w:pPr>
      <w:r>
        <w:lastRenderedPageBreak/>
        <w:t>Slide 41</w:t>
      </w:r>
    </w:p>
    <w:p w14:paraId="55432B40" w14:textId="77777777" w:rsidR="0062125C" w:rsidRDefault="0062125C" w:rsidP="0062125C">
      <w:pPr>
        <w:pStyle w:val="Heading2"/>
        <w:spacing w:before="120" w:line="360" w:lineRule="auto"/>
      </w:pPr>
      <w:r>
        <w:t>Implementation</w:t>
      </w:r>
    </w:p>
    <w:p w14:paraId="0CDF24C6" w14:textId="77777777" w:rsidR="0062125C" w:rsidRDefault="0062125C" w:rsidP="0062125C">
      <w:pPr>
        <w:spacing w:line="360" w:lineRule="auto"/>
      </w:pPr>
      <w:r>
        <w:t>Individuals often have different providers which can make it hard to make an apples-to-apples comparison.</w:t>
      </w:r>
    </w:p>
    <w:p w14:paraId="67927055" w14:textId="77777777" w:rsidR="0062125C" w:rsidRDefault="0062125C" w:rsidP="0062125C">
      <w:pPr>
        <w:spacing w:line="360" w:lineRule="auto"/>
      </w:pPr>
      <w:r>
        <w:t>Having inconsistent data collection can also introduce a bias.</w:t>
      </w:r>
    </w:p>
    <w:p w14:paraId="77EC53C1" w14:textId="77777777" w:rsidR="0062125C" w:rsidRDefault="0062125C" w:rsidP="0062125C">
      <w:pPr>
        <w:spacing w:line="360" w:lineRule="auto"/>
        <w:rPr>
          <w:iCs/>
        </w:rPr>
      </w:pPr>
      <w:r>
        <w:t>“</w:t>
      </w:r>
      <w:r>
        <w:rPr>
          <w:iCs/>
        </w:rPr>
        <w:t>Carrie attends Elder Anne day program who requested behaviour support due to the fact that they are submitting upwards of 6 incident reports per day. While conducting initial discussions with the house supervisor at 4 Yavin Road (her accom provider), their data recordings indicate behaviour presents at a rate of roughly 1.5 times per day but no incident reports have been submitted in 6 months”.</w:t>
      </w:r>
    </w:p>
    <w:p w14:paraId="4055FC03" w14:textId="77777777" w:rsidR="0062125C" w:rsidRDefault="0062125C" w:rsidP="00250688">
      <w:pPr>
        <w:pStyle w:val="Heading1"/>
      </w:pPr>
      <w:r>
        <w:t>Slide 42</w:t>
      </w:r>
    </w:p>
    <w:p w14:paraId="3DB1E452" w14:textId="77777777" w:rsidR="0062125C" w:rsidRDefault="0062125C" w:rsidP="0062125C">
      <w:pPr>
        <w:pStyle w:val="Heading2"/>
        <w:spacing w:before="120" w:line="360" w:lineRule="auto"/>
      </w:pPr>
      <w:r>
        <w:t>Reliability and Validity</w:t>
      </w:r>
    </w:p>
    <w:p w14:paraId="6C90E079" w14:textId="77777777" w:rsidR="0062125C" w:rsidRDefault="0062125C" w:rsidP="0062125C">
      <w:pPr>
        <w:pStyle w:val="ListParagraph"/>
        <w:numPr>
          <w:ilvl w:val="0"/>
          <w:numId w:val="24"/>
        </w:numPr>
        <w:spacing w:before="120" w:after="120" w:line="360" w:lineRule="auto"/>
      </w:pPr>
      <w:r>
        <w:rPr>
          <w:lang w:val="en-US"/>
        </w:rPr>
        <w:t>Reliability: “Reliability in functional assessment refers to agreement among observers viewing the same behavior at the same time regarding its occurrence or non-occurrence.” (Gresham, Watson &amp; Skinner, 2001, p.169)</w:t>
      </w:r>
    </w:p>
    <w:p w14:paraId="0D007520" w14:textId="77777777" w:rsidR="0062125C" w:rsidRDefault="0062125C" w:rsidP="0062125C">
      <w:pPr>
        <w:pStyle w:val="ListParagraph"/>
        <w:numPr>
          <w:ilvl w:val="0"/>
          <w:numId w:val="24"/>
        </w:numPr>
        <w:spacing w:before="120" w:after="120" w:line="360" w:lineRule="auto"/>
      </w:pPr>
      <w:r>
        <w:rPr>
          <w:lang w:val="en-US"/>
        </w:rPr>
        <w:t>Validity: The extent to which a measure relates to the information being sought. (Price, Jhangiani R., &amp; Chiang, 2015)</w:t>
      </w:r>
    </w:p>
    <w:p w14:paraId="659A0724" w14:textId="77777777" w:rsidR="0062125C" w:rsidRDefault="0062125C" w:rsidP="00250688">
      <w:pPr>
        <w:pStyle w:val="Heading1"/>
      </w:pPr>
      <w:r>
        <w:t>Slide 43</w:t>
      </w:r>
    </w:p>
    <w:p w14:paraId="6110EAF5" w14:textId="77777777" w:rsidR="0062125C" w:rsidRDefault="0062125C" w:rsidP="0062125C">
      <w:pPr>
        <w:pStyle w:val="Heading2"/>
        <w:spacing w:before="120" w:line="360" w:lineRule="auto"/>
      </w:pPr>
      <w:r>
        <w:t>Capability Framework and Data</w:t>
      </w:r>
    </w:p>
    <w:p w14:paraId="6112B502" w14:textId="77777777" w:rsidR="0062125C" w:rsidRDefault="0062125C" w:rsidP="0062125C">
      <w:pPr>
        <w:spacing w:line="360" w:lineRule="auto"/>
      </w:pPr>
      <w:r>
        <w:t>Know it works</w:t>
      </w:r>
    </w:p>
    <w:p w14:paraId="25B6FF2C" w14:textId="77777777" w:rsidR="0062125C" w:rsidRDefault="0062125C" w:rsidP="0062125C">
      <w:pPr>
        <w:pStyle w:val="ListParagraph"/>
        <w:numPr>
          <w:ilvl w:val="0"/>
          <w:numId w:val="25"/>
        </w:numPr>
        <w:spacing w:before="120" w:after="120" w:line="360" w:lineRule="auto"/>
      </w:pPr>
      <w:r>
        <w:t>Use data to monitor implementation of behaviour support plans in a whole-of-life context</w:t>
      </w:r>
    </w:p>
    <w:p w14:paraId="7867EE9B" w14:textId="77777777" w:rsidR="0062125C" w:rsidRDefault="0062125C" w:rsidP="0062125C">
      <w:pPr>
        <w:pStyle w:val="ListParagraph"/>
        <w:numPr>
          <w:ilvl w:val="0"/>
          <w:numId w:val="25"/>
        </w:numPr>
        <w:spacing w:before="120" w:after="120" w:line="360" w:lineRule="auto"/>
      </w:pPr>
      <w:r>
        <w:t>Track progress of a behaviour support plan using indicators of effectiveness</w:t>
      </w:r>
    </w:p>
    <w:p w14:paraId="4639B648" w14:textId="77777777" w:rsidR="0062125C" w:rsidRDefault="0062125C" w:rsidP="0062125C">
      <w:pPr>
        <w:pStyle w:val="ListParagraph"/>
        <w:numPr>
          <w:ilvl w:val="0"/>
          <w:numId w:val="25"/>
        </w:numPr>
        <w:spacing w:before="120" w:after="120" w:line="360" w:lineRule="auto"/>
      </w:pPr>
      <w:r>
        <w:lastRenderedPageBreak/>
        <w:t>Understand systematic monitoring and evaluation</w:t>
      </w:r>
    </w:p>
    <w:p w14:paraId="2F12B94E" w14:textId="77777777" w:rsidR="0062125C" w:rsidRDefault="0062125C" w:rsidP="0062125C">
      <w:pPr>
        <w:pStyle w:val="ListParagraph"/>
        <w:numPr>
          <w:ilvl w:val="0"/>
          <w:numId w:val="25"/>
        </w:numPr>
        <w:spacing w:before="120" w:after="120" w:line="360" w:lineRule="auto"/>
      </w:pPr>
      <w:r>
        <w:t>Have robust and effective ways to measure and evaluate outcomes</w:t>
      </w:r>
    </w:p>
    <w:p w14:paraId="7C5BB44F" w14:textId="77777777" w:rsidR="0062125C" w:rsidRDefault="0062125C" w:rsidP="0062125C">
      <w:pPr>
        <w:pStyle w:val="ListParagraph"/>
        <w:numPr>
          <w:ilvl w:val="0"/>
          <w:numId w:val="25"/>
        </w:numPr>
        <w:spacing w:before="120" w:after="120" w:line="360" w:lineRule="auto"/>
      </w:pPr>
      <w:r>
        <w:t>Use data to explain the reason(s) behind a behaviour support plan’s effectiveness</w:t>
      </w:r>
    </w:p>
    <w:p w14:paraId="652125C5" w14:textId="77777777" w:rsidR="0062125C" w:rsidRDefault="0062125C" w:rsidP="0062125C">
      <w:pPr>
        <w:pStyle w:val="ListParagraph"/>
        <w:numPr>
          <w:ilvl w:val="0"/>
          <w:numId w:val="25"/>
        </w:numPr>
        <w:spacing w:before="120" w:after="120" w:line="360" w:lineRule="auto"/>
      </w:pPr>
      <w:r>
        <w:t>Apply and interpret measures that capture an increase in behaviours or use of RPs, or decrease in QoL.</w:t>
      </w:r>
    </w:p>
    <w:p w14:paraId="43B2E622" w14:textId="77777777" w:rsidR="0062125C" w:rsidRDefault="0062125C" w:rsidP="0062125C">
      <w:pPr>
        <w:spacing w:line="360" w:lineRule="auto"/>
      </w:pPr>
      <w:r>
        <w:t>(Table of Principles and Values with seven smaller circles is repeated here from Slide 25).</w:t>
      </w:r>
    </w:p>
    <w:p w14:paraId="413391F3" w14:textId="77777777" w:rsidR="0062125C" w:rsidRDefault="0062125C" w:rsidP="00250688">
      <w:pPr>
        <w:pStyle w:val="Heading1"/>
      </w:pPr>
      <w:r>
        <w:t>Slide 44</w:t>
      </w:r>
    </w:p>
    <w:p w14:paraId="7272EAD2" w14:textId="77777777" w:rsidR="0062125C" w:rsidRDefault="0062125C" w:rsidP="0062125C">
      <w:pPr>
        <w:pStyle w:val="Heading2"/>
        <w:spacing w:before="120" w:line="360" w:lineRule="auto"/>
      </w:pPr>
      <w:r>
        <w:t>Are we achieving the goals we have set?</w:t>
      </w:r>
    </w:p>
    <w:p w14:paraId="3DA7686F" w14:textId="77777777" w:rsidR="0062125C" w:rsidRDefault="0062125C" w:rsidP="0062125C">
      <w:pPr>
        <w:spacing w:line="360" w:lineRule="auto"/>
      </w:pPr>
      <w:r>
        <w:t>To determine this, it helps to take data continuously; this allows us to determine if there has been a reduction in behaviour or if reductions have been maintained.</w:t>
      </w:r>
    </w:p>
    <w:p w14:paraId="5A5E44C3" w14:textId="77777777" w:rsidR="0062125C" w:rsidRDefault="0062125C" w:rsidP="0062125C">
      <w:pPr>
        <w:spacing w:line="360" w:lineRule="auto"/>
      </w:pPr>
      <w:r>
        <w:t xml:space="preserve">Often, we’re not recording the data we want- times when </w:t>
      </w:r>
      <w:r>
        <w:rPr>
          <w:i/>
          <w:iCs/>
        </w:rPr>
        <w:t>no</w:t>
      </w:r>
      <w:r>
        <w:t xml:space="preserve"> behaviour is occurring!</w:t>
      </w:r>
    </w:p>
    <w:p w14:paraId="6D80CFE5" w14:textId="77777777" w:rsidR="0062125C" w:rsidRDefault="0062125C" w:rsidP="00250688">
      <w:pPr>
        <w:pStyle w:val="Heading1"/>
      </w:pPr>
      <w:r>
        <w:t>Slide 45</w:t>
      </w:r>
    </w:p>
    <w:p w14:paraId="01B462FB" w14:textId="77777777" w:rsidR="0062125C" w:rsidRDefault="0062125C" w:rsidP="0062125C">
      <w:pPr>
        <w:pStyle w:val="Heading2"/>
        <w:spacing w:before="120" w:line="360" w:lineRule="auto"/>
      </w:pPr>
      <w:r>
        <w:t>Are we achieving the goals we have set?</w:t>
      </w:r>
    </w:p>
    <w:p w14:paraId="0045E21F" w14:textId="77777777" w:rsidR="0062125C" w:rsidRDefault="0062125C" w:rsidP="0062125C">
      <w:pPr>
        <w:spacing w:line="360" w:lineRule="auto"/>
      </w:pPr>
      <w:r>
        <w:t>What sort of data can we collect to see to assess the effectiveness in interventions?</w:t>
      </w:r>
    </w:p>
    <w:p w14:paraId="140075D1" w14:textId="77777777" w:rsidR="0062125C" w:rsidRDefault="0062125C" w:rsidP="0062125C">
      <w:pPr>
        <w:numPr>
          <w:ilvl w:val="0"/>
          <w:numId w:val="26"/>
        </w:numPr>
        <w:spacing w:before="120" w:after="120" w:line="360" w:lineRule="auto"/>
      </w:pPr>
      <w:r>
        <w:t>Frequency of behaviour</w:t>
      </w:r>
    </w:p>
    <w:p w14:paraId="70B48006" w14:textId="77777777" w:rsidR="0062125C" w:rsidRDefault="0062125C" w:rsidP="0062125C">
      <w:pPr>
        <w:numPr>
          <w:ilvl w:val="0"/>
          <w:numId w:val="26"/>
        </w:numPr>
        <w:spacing w:before="120" w:after="120" w:line="360" w:lineRule="auto"/>
      </w:pPr>
      <w:r>
        <w:t>Intensity of behaviour</w:t>
      </w:r>
    </w:p>
    <w:p w14:paraId="57A06375" w14:textId="77777777" w:rsidR="0062125C" w:rsidRDefault="0062125C" w:rsidP="0062125C">
      <w:pPr>
        <w:numPr>
          <w:ilvl w:val="0"/>
          <w:numId w:val="26"/>
        </w:numPr>
        <w:spacing w:before="120" w:after="120" w:line="360" w:lineRule="auto"/>
      </w:pPr>
      <w:r>
        <w:t>Duration of behaviour (where applicable)</w:t>
      </w:r>
    </w:p>
    <w:p w14:paraId="3F147451" w14:textId="77777777" w:rsidR="0062125C" w:rsidRDefault="0062125C" w:rsidP="0062125C">
      <w:pPr>
        <w:numPr>
          <w:ilvl w:val="0"/>
          <w:numId w:val="26"/>
        </w:numPr>
        <w:spacing w:before="120" w:after="120" w:line="360" w:lineRule="auto"/>
      </w:pPr>
      <w:r>
        <w:t>How often is someone using replacement behaviour (opportunity data)</w:t>
      </w:r>
    </w:p>
    <w:p w14:paraId="0EBF2816" w14:textId="77777777" w:rsidR="0062125C" w:rsidRDefault="0062125C" w:rsidP="0062125C">
      <w:pPr>
        <w:numPr>
          <w:ilvl w:val="0"/>
          <w:numId w:val="26"/>
        </w:numPr>
        <w:spacing w:before="120" w:after="120" w:line="360" w:lineRule="auto"/>
      </w:pPr>
      <w:r>
        <w:t>Quality of life measures (e.g. Quality of life inventory, pleasant events Schedule, Health of the nation outcomes survey, frequency of quality of life increasing events, duration of quality of life increasing events, health indicators, etc.)</w:t>
      </w:r>
    </w:p>
    <w:p w14:paraId="5671939B" w14:textId="77777777" w:rsidR="0062125C" w:rsidRDefault="0062125C" w:rsidP="0062125C">
      <w:pPr>
        <w:numPr>
          <w:ilvl w:val="0"/>
          <w:numId w:val="26"/>
        </w:numPr>
        <w:spacing w:before="120" w:after="120" w:line="360" w:lineRule="auto"/>
      </w:pPr>
      <w:r>
        <w:lastRenderedPageBreak/>
        <w:t>Evidence of increased skill (Task analyses are particularly useful here).</w:t>
      </w:r>
    </w:p>
    <w:p w14:paraId="5E388350" w14:textId="77777777" w:rsidR="0062125C" w:rsidRDefault="0062125C" w:rsidP="00250688">
      <w:pPr>
        <w:pStyle w:val="Heading1"/>
      </w:pPr>
      <w:r>
        <w:t>Slide 46</w:t>
      </w:r>
    </w:p>
    <w:p w14:paraId="39128461" w14:textId="77777777" w:rsidR="0062125C" w:rsidRDefault="0062125C" w:rsidP="0062125C">
      <w:pPr>
        <w:pStyle w:val="Heading2"/>
        <w:spacing w:before="120" w:line="360" w:lineRule="auto"/>
      </w:pPr>
      <w:r>
        <w:t>Capability Framework and Data</w:t>
      </w:r>
    </w:p>
    <w:p w14:paraId="166D61CB" w14:textId="77777777" w:rsidR="0062125C" w:rsidRDefault="0062125C" w:rsidP="0062125C">
      <w:pPr>
        <w:spacing w:line="360" w:lineRule="auto"/>
      </w:pPr>
      <w:r>
        <w:t>Reduce and Eliminate restrictive practices</w:t>
      </w:r>
    </w:p>
    <w:p w14:paraId="7D4D7971" w14:textId="77777777" w:rsidR="0062125C" w:rsidRDefault="0062125C" w:rsidP="0062125C">
      <w:pPr>
        <w:pStyle w:val="ListParagraph"/>
        <w:numPr>
          <w:ilvl w:val="0"/>
          <w:numId w:val="27"/>
        </w:numPr>
        <w:spacing w:before="120" w:after="120" w:line="360" w:lineRule="auto"/>
      </w:pPr>
      <w:r>
        <w:t>Understand that restrictive practices must be justified and are an option of last resort</w:t>
      </w:r>
    </w:p>
    <w:p w14:paraId="2038D5F2" w14:textId="77777777" w:rsidR="0062125C" w:rsidRDefault="0062125C" w:rsidP="0062125C">
      <w:pPr>
        <w:pStyle w:val="ListParagraph"/>
        <w:numPr>
          <w:ilvl w:val="0"/>
          <w:numId w:val="27"/>
        </w:numPr>
        <w:spacing w:before="120" w:after="120" w:line="360" w:lineRule="auto"/>
      </w:pPr>
      <w:r>
        <w:t>Restrictive practices can only occur when a behaviour support plan is in place</w:t>
      </w:r>
    </w:p>
    <w:p w14:paraId="3F745BFD" w14:textId="77777777" w:rsidR="0062125C" w:rsidRDefault="0062125C" w:rsidP="0062125C">
      <w:pPr>
        <w:pStyle w:val="ListParagraph"/>
        <w:numPr>
          <w:ilvl w:val="0"/>
          <w:numId w:val="27"/>
        </w:numPr>
        <w:spacing w:before="120" w:after="120" w:line="360" w:lineRule="auto"/>
      </w:pPr>
      <w:r>
        <w:t>Ensure behaviour support plan is outcomes-focussed, person-centred, and strategies proactively address a person’s needs</w:t>
      </w:r>
    </w:p>
    <w:p w14:paraId="6DF9BFCA" w14:textId="77777777" w:rsidR="0062125C" w:rsidRDefault="0062125C" w:rsidP="0062125C">
      <w:pPr>
        <w:spacing w:line="360" w:lineRule="auto"/>
      </w:pPr>
      <w:r>
        <w:t>(Table of Principles and Values with seven smaller circles is repeated here from Slide 25).</w:t>
      </w:r>
    </w:p>
    <w:p w14:paraId="213FA225" w14:textId="77777777" w:rsidR="0062125C" w:rsidRDefault="0062125C" w:rsidP="00250688">
      <w:pPr>
        <w:pStyle w:val="Heading1"/>
      </w:pPr>
      <w:r>
        <w:t>Slide 47</w:t>
      </w:r>
    </w:p>
    <w:p w14:paraId="213C1F5D" w14:textId="77777777" w:rsidR="0062125C" w:rsidRDefault="0062125C" w:rsidP="0062125C">
      <w:pPr>
        <w:pStyle w:val="Heading2"/>
        <w:spacing w:before="120" w:line="360" w:lineRule="auto"/>
      </w:pPr>
      <w:r>
        <w:t>Data collection practices and restrictive practices</w:t>
      </w:r>
    </w:p>
    <w:p w14:paraId="1A8BF5EC" w14:textId="77777777" w:rsidR="0062125C" w:rsidRDefault="0062125C" w:rsidP="0062125C">
      <w:pPr>
        <w:numPr>
          <w:ilvl w:val="0"/>
          <w:numId w:val="28"/>
        </w:numPr>
        <w:spacing w:before="120" w:after="120" w:line="360" w:lineRule="auto"/>
      </w:pPr>
      <w:r>
        <w:t>What sort of information might a medical practitioner need to reduce Restrictive Practices?</w:t>
      </w:r>
    </w:p>
    <w:p w14:paraId="06662EFD" w14:textId="77777777" w:rsidR="0062125C" w:rsidRDefault="0062125C" w:rsidP="0062125C">
      <w:pPr>
        <w:numPr>
          <w:ilvl w:val="0"/>
          <w:numId w:val="28"/>
        </w:numPr>
        <w:spacing w:before="120" w:after="120" w:line="360" w:lineRule="auto"/>
      </w:pPr>
      <w:r>
        <w:t>How can we use data to plan out and reduce restrictive practices?</w:t>
      </w:r>
    </w:p>
    <w:p w14:paraId="192541A1" w14:textId="77777777" w:rsidR="0062125C" w:rsidRDefault="0062125C" w:rsidP="0062125C">
      <w:pPr>
        <w:numPr>
          <w:ilvl w:val="0"/>
          <w:numId w:val="28"/>
        </w:numPr>
        <w:spacing w:before="120" w:after="120" w:line="360" w:lineRule="auto"/>
      </w:pPr>
      <w:r>
        <w:t>What sort of data collection or analysis do we use in our own practice to plan a reduction in Restrictive Practices?</w:t>
      </w:r>
    </w:p>
    <w:p w14:paraId="45538D49" w14:textId="77777777" w:rsidR="0062125C" w:rsidRDefault="0062125C" w:rsidP="00250688">
      <w:pPr>
        <w:pStyle w:val="Heading1"/>
      </w:pPr>
      <w:r>
        <w:t>Slide 48</w:t>
      </w:r>
    </w:p>
    <w:p w14:paraId="31601485" w14:textId="77777777" w:rsidR="0062125C" w:rsidRDefault="0062125C" w:rsidP="00250688">
      <w:pPr>
        <w:pStyle w:val="Heading1"/>
      </w:pPr>
      <w:r>
        <w:t>Slide 48</w:t>
      </w:r>
    </w:p>
    <w:p w14:paraId="4DFFF47A" w14:textId="77777777" w:rsidR="0062125C" w:rsidRDefault="0062125C" w:rsidP="0062125C">
      <w:pPr>
        <w:pStyle w:val="Heading2"/>
        <w:spacing w:before="120" w:line="360" w:lineRule="auto"/>
      </w:pPr>
      <w:r>
        <w:lastRenderedPageBreak/>
        <w:t>Capability Framework and Data</w:t>
      </w:r>
    </w:p>
    <w:p w14:paraId="6F52D511" w14:textId="77777777" w:rsidR="0062125C" w:rsidRDefault="0062125C" w:rsidP="0062125C">
      <w:pPr>
        <w:spacing w:line="360" w:lineRule="auto"/>
      </w:pPr>
      <w:r>
        <w:t>Continuing professional development and supervision</w:t>
      </w:r>
    </w:p>
    <w:p w14:paraId="57C4EAD4" w14:textId="77777777" w:rsidR="0062125C" w:rsidRDefault="0062125C" w:rsidP="0062125C">
      <w:pPr>
        <w:pStyle w:val="ListParagraph"/>
        <w:numPr>
          <w:ilvl w:val="0"/>
          <w:numId w:val="29"/>
        </w:numPr>
        <w:spacing w:before="120" w:after="120" w:line="360" w:lineRule="auto"/>
      </w:pPr>
      <w:r>
        <w:t>Conduct regular professional development plans</w:t>
      </w:r>
    </w:p>
    <w:p w14:paraId="3871B862" w14:textId="77777777" w:rsidR="0062125C" w:rsidRDefault="0062125C" w:rsidP="0062125C">
      <w:pPr>
        <w:pStyle w:val="ListParagraph"/>
        <w:numPr>
          <w:ilvl w:val="0"/>
          <w:numId w:val="29"/>
        </w:numPr>
        <w:spacing w:before="120" w:after="120" w:line="360" w:lineRule="auto"/>
      </w:pPr>
      <w:r>
        <w:t>Participate in supervision</w:t>
      </w:r>
    </w:p>
    <w:p w14:paraId="7DBB5A9E" w14:textId="77777777" w:rsidR="0062125C" w:rsidRDefault="0062125C" w:rsidP="0062125C">
      <w:pPr>
        <w:pStyle w:val="ListParagraph"/>
        <w:numPr>
          <w:ilvl w:val="0"/>
          <w:numId w:val="29"/>
        </w:numPr>
        <w:spacing w:before="120" w:after="120" w:line="360" w:lineRule="auto"/>
      </w:pPr>
      <w:r>
        <w:t>Evaluate supervision</w:t>
      </w:r>
    </w:p>
    <w:p w14:paraId="1790697E" w14:textId="77777777" w:rsidR="0062125C" w:rsidRDefault="0062125C" w:rsidP="0062125C">
      <w:pPr>
        <w:spacing w:line="360" w:lineRule="auto"/>
      </w:pPr>
      <w:r>
        <w:t xml:space="preserve">When investigating new techniques or modalities, consider the concepts of </w:t>
      </w:r>
      <w:r>
        <w:rPr>
          <w:b/>
          <w:iCs/>
        </w:rPr>
        <w:t>validity</w:t>
      </w:r>
      <w:r>
        <w:rPr>
          <w:b/>
        </w:rPr>
        <w:t xml:space="preserve"> </w:t>
      </w:r>
      <w:r>
        <w:t xml:space="preserve">and </w:t>
      </w:r>
      <w:r>
        <w:rPr>
          <w:b/>
          <w:iCs/>
        </w:rPr>
        <w:t>reliability</w:t>
      </w:r>
      <w:r>
        <w:t>.</w:t>
      </w:r>
    </w:p>
    <w:p w14:paraId="1A2BD7A0" w14:textId="77777777" w:rsidR="0062125C" w:rsidRDefault="0062125C" w:rsidP="0062125C">
      <w:pPr>
        <w:spacing w:line="360" w:lineRule="auto"/>
      </w:pPr>
      <w:r>
        <w:t>(Table of Principles and Values with seven smaller circles is repeated here from Slide 25).</w:t>
      </w:r>
    </w:p>
    <w:p w14:paraId="1EFBC83A" w14:textId="77777777" w:rsidR="0062125C" w:rsidRDefault="0062125C" w:rsidP="00250688">
      <w:pPr>
        <w:pStyle w:val="Heading1"/>
      </w:pPr>
      <w:r>
        <w:t>Slide 49</w:t>
      </w:r>
    </w:p>
    <w:p w14:paraId="3C3D2E44" w14:textId="77777777" w:rsidR="0062125C" w:rsidRDefault="0062125C" w:rsidP="0062125C">
      <w:pPr>
        <w:pStyle w:val="Heading2"/>
        <w:spacing w:before="120" w:line="360" w:lineRule="auto"/>
      </w:pPr>
      <w:r>
        <w:t>Barriers to Data Collection</w:t>
      </w:r>
    </w:p>
    <w:p w14:paraId="1224AE56" w14:textId="0AF6F20E" w:rsidR="0062125C" w:rsidRDefault="0062125C" w:rsidP="0062125C">
      <w:pPr>
        <w:spacing w:line="360" w:lineRule="auto"/>
      </w:pPr>
      <w:r>
        <w:rPr>
          <w:noProof/>
          <w:lang w:eastAsia="en-AU"/>
        </w:rPr>
        <w:drawing>
          <wp:inline distT="0" distB="0" distL="0" distR="0" wp14:anchorId="6E6EE7EB" wp14:editId="280CB7E1">
            <wp:extent cx="5729605" cy="3166110"/>
            <wp:effectExtent l="0" t="0" r="4445" b="0"/>
            <wp:docPr id="11" name="Picture 11" descr="Comic drawing where two figures are sitting at a desk opposite each other on laptops. Person 1 asks &quot;What are you working on?&quot;, Person 2 responds, &quot;Playing a game that involves exactly as much planning, problem solving, and boring drudgework as the actual job I'm avoiding. Person 1 replies &quot;Ha Ha, Yeah I've definitely been there. What's your job these days, anyway?&quot; Person 2 answers: &quot;Video game play tester. Look, motivation is weird, 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ic drawing where two figures are sitting at a desk opposite each other on laptops. Person 1 asks &quot;What are you working on?&quot;, Person 2 responds, &quot;Playing a game that involves exactly as much planning, problem solving, and boring drudgework as the actual job I'm avoiding. Person 1 replies &quot;Ha Ha, Yeah I've definitely been there. What's your job these days, anyway?&quot; Person 2 answers: &quot;Video game play tester. Look, motivation is weird, ok?&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605" cy="3166110"/>
                    </a:xfrm>
                    <a:prstGeom prst="rect">
                      <a:avLst/>
                    </a:prstGeom>
                    <a:noFill/>
                    <a:ln>
                      <a:noFill/>
                    </a:ln>
                  </pic:spPr>
                </pic:pic>
              </a:graphicData>
            </a:graphic>
          </wp:inline>
        </w:drawing>
      </w:r>
    </w:p>
    <w:p w14:paraId="2440E599" w14:textId="77777777" w:rsidR="0062125C" w:rsidRDefault="0062125C" w:rsidP="00250688">
      <w:pPr>
        <w:pStyle w:val="Heading1"/>
      </w:pPr>
      <w:r>
        <w:t>Slide 50</w:t>
      </w:r>
    </w:p>
    <w:p w14:paraId="68B4D594" w14:textId="77777777" w:rsidR="0062125C" w:rsidRDefault="0062125C" w:rsidP="0062125C">
      <w:pPr>
        <w:pStyle w:val="Heading2"/>
        <w:spacing w:before="120" w:line="360" w:lineRule="auto"/>
      </w:pPr>
      <w:r>
        <w:lastRenderedPageBreak/>
        <w:t>Discussion</w:t>
      </w:r>
    </w:p>
    <w:p w14:paraId="7C72750A" w14:textId="77777777" w:rsidR="0062125C" w:rsidRDefault="0062125C" w:rsidP="0062125C">
      <w:pPr>
        <w:numPr>
          <w:ilvl w:val="0"/>
          <w:numId w:val="30"/>
        </w:numPr>
        <w:spacing w:before="120" w:after="120" w:line="360" w:lineRule="auto"/>
      </w:pPr>
      <w:r>
        <w:t>How does data collection usually go for us?</w:t>
      </w:r>
    </w:p>
    <w:p w14:paraId="4E00FE83" w14:textId="77777777" w:rsidR="0062125C" w:rsidRDefault="0062125C" w:rsidP="0062125C">
      <w:pPr>
        <w:numPr>
          <w:ilvl w:val="0"/>
          <w:numId w:val="30"/>
        </w:numPr>
        <w:spacing w:before="120" w:after="120" w:line="360" w:lineRule="auto"/>
      </w:pPr>
      <w:r>
        <w:t>What is the quality of the data we receive? Is it usable?</w:t>
      </w:r>
    </w:p>
    <w:p w14:paraId="1730C76D" w14:textId="77777777" w:rsidR="0062125C" w:rsidRDefault="0062125C" w:rsidP="0062125C">
      <w:pPr>
        <w:numPr>
          <w:ilvl w:val="0"/>
          <w:numId w:val="30"/>
        </w:numPr>
        <w:spacing w:before="120" w:after="120" w:line="360" w:lineRule="auto"/>
      </w:pPr>
      <w:r>
        <w:t>What do we currently do to facilitate data collection?</w:t>
      </w:r>
    </w:p>
    <w:p w14:paraId="455F6049" w14:textId="77777777" w:rsidR="0062125C" w:rsidRDefault="0062125C" w:rsidP="0062125C">
      <w:pPr>
        <w:numPr>
          <w:ilvl w:val="0"/>
          <w:numId w:val="30"/>
        </w:numPr>
        <w:spacing w:before="120" w:after="120" w:line="360" w:lineRule="auto"/>
      </w:pPr>
      <w:r>
        <w:t>What feedback do we get from staff when we ask for data?</w:t>
      </w:r>
    </w:p>
    <w:p w14:paraId="76FDB97E" w14:textId="77777777" w:rsidR="0062125C" w:rsidRDefault="0062125C" w:rsidP="0062125C">
      <w:pPr>
        <w:numPr>
          <w:ilvl w:val="1"/>
          <w:numId w:val="30"/>
        </w:numPr>
        <w:spacing w:before="120" w:after="120" w:line="360" w:lineRule="auto"/>
      </w:pPr>
      <w:r>
        <w:t>Not enough time</w:t>
      </w:r>
    </w:p>
    <w:p w14:paraId="7EC202F7" w14:textId="77777777" w:rsidR="0062125C" w:rsidRDefault="0062125C" w:rsidP="0062125C">
      <w:pPr>
        <w:numPr>
          <w:ilvl w:val="1"/>
          <w:numId w:val="30"/>
        </w:numPr>
        <w:spacing w:before="120" w:after="120" w:line="360" w:lineRule="auto"/>
      </w:pPr>
      <w:r>
        <w:t>Too confusing</w:t>
      </w:r>
    </w:p>
    <w:p w14:paraId="73F8C905" w14:textId="77777777" w:rsidR="0062125C" w:rsidRDefault="0062125C" w:rsidP="0062125C">
      <w:pPr>
        <w:numPr>
          <w:ilvl w:val="1"/>
          <w:numId w:val="30"/>
        </w:numPr>
        <w:spacing w:before="120" w:after="120" w:line="360" w:lineRule="auto"/>
      </w:pPr>
      <w:r>
        <w:t>Already collecting data</w:t>
      </w:r>
    </w:p>
    <w:p w14:paraId="2A44B86F" w14:textId="77777777" w:rsidR="0062125C" w:rsidRDefault="0062125C" w:rsidP="0062125C">
      <w:pPr>
        <w:numPr>
          <w:ilvl w:val="1"/>
          <w:numId w:val="30"/>
        </w:numPr>
        <w:spacing w:before="120" w:after="120" w:line="360" w:lineRule="auto"/>
      </w:pPr>
      <w:r>
        <w:t>What’s the point?</w:t>
      </w:r>
    </w:p>
    <w:p w14:paraId="2964384B" w14:textId="77777777" w:rsidR="0062125C" w:rsidRDefault="0062125C" w:rsidP="00250688">
      <w:pPr>
        <w:pStyle w:val="Heading1"/>
      </w:pPr>
      <w:r>
        <w:t>Slide 51</w:t>
      </w:r>
    </w:p>
    <w:p w14:paraId="04D0510B" w14:textId="77777777" w:rsidR="0062125C" w:rsidRDefault="0062125C" w:rsidP="0062125C">
      <w:pPr>
        <w:pStyle w:val="Heading2"/>
        <w:spacing w:before="120" w:line="360" w:lineRule="auto"/>
      </w:pPr>
      <w:r>
        <w:t>Sample data</w:t>
      </w:r>
    </w:p>
    <w:p w14:paraId="46C1C486" w14:textId="77777777" w:rsidR="0062125C" w:rsidRDefault="0062125C" w:rsidP="0062125C">
      <w:pPr>
        <w:spacing w:line="360" w:lineRule="auto"/>
      </w:pPr>
      <w:r>
        <w:t>Scenario:</w:t>
      </w:r>
    </w:p>
    <w:p w14:paraId="129D24FF" w14:textId="77777777" w:rsidR="0062125C" w:rsidRDefault="0062125C" w:rsidP="0062125C">
      <w:pPr>
        <w:spacing w:line="360" w:lineRule="auto"/>
      </w:pPr>
      <w:r>
        <w:t>In September 2019 Hayden, a man in his 20’s, encountered several significant life events. Within the span of a few weeks he missed out on a significant promotion, separated from his wife, had a falling out with his best friend and mentor, and suffered significant injuries that required significant medical intervention. Around this time Hayden began engaging in several behaviours of concern including harm to self, harm to others, property damage, verbal aggression, and “unusual” but non-harmful behaviour such as acting in a grandiose manner and dressing in all black.</w:t>
      </w:r>
    </w:p>
    <w:p w14:paraId="31A0F5B9" w14:textId="77777777" w:rsidR="0062125C" w:rsidRDefault="0062125C" w:rsidP="0062125C">
      <w:pPr>
        <w:spacing w:line="360" w:lineRule="auto"/>
      </w:pPr>
      <w:r>
        <w:t>After his recovery he began associating with a manipulative and anti-social peer group. Although they were not a positive influence, Hayden found himself in a privileged position amongst this group.</w:t>
      </w:r>
    </w:p>
    <w:p w14:paraId="06FF7EB2" w14:textId="77777777" w:rsidR="0062125C" w:rsidRDefault="0062125C" w:rsidP="0062125C">
      <w:pPr>
        <w:spacing w:line="360" w:lineRule="auto"/>
      </w:pPr>
      <w:r>
        <w:t>In January 2020 Hayden engaged with services, and his team began collecting data on behaviours of concern and wellbeing indicators. Given the complexity of the circumstances, staff indicated they were unable to collect data on all behaviours of concern.</w:t>
      </w:r>
    </w:p>
    <w:p w14:paraId="12AC26E4" w14:textId="77777777" w:rsidR="0062125C" w:rsidRDefault="0062125C" w:rsidP="00250688">
      <w:pPr>
        <w:pStyle w:val="Heading1"/>
      </w:pPr>
      <w:r>
        <w:lastRenderedPageBreak/>
        <w:t>Slide 52</w:t>
      </w:r>
    </w:p>
    <w:p w14:paraId="715CC374" w14:textId="77777777" w:rsidR="0062125C" w:rsidRDefault="0062125C" w:rsidP="0062125C">
      <w:pPr>
        <w:pStyle w:val="Heading2"/>
        <w:spacing w:before="120" w:line="360" w:lineRule="auto"/>
      </w:pPr>
      <w:r>
        <w:t>Sample data</w:t>
      </w:r>
    </w:p>
    <w:p w14:paraId="0EC3360D" w14:textId="1C481782" w:rsidR="0062125C" w:rsidRDefault="0062125C" w:rsidP="0062125C">
      <w:pPr>
        <w:spacing w:line="360" w:lineRule="auto"/>
      </w:pPr>
      <w:r>
        <w:rPr>
          <w:noProof/>
          <w:lang w:eastAsia="en-AU"/>
        </w:rPr>
        <w:drawing>
          <wp:inline distT="0" distB="0" distL="0" distR="0" wp14:anchorId="2FC41803" wp14:editId="6F8A00A8">
            <wp:extent cx="5745480" cy="2880360"/>
            <wp:effectExtent l="0" t="0" r="7620" b="0"/>
            <wp:docPr id="10" name="Picture 10" descr="Graph showing number of instances (frequency) across a year from Jan 2019 to Jan 2020, marking self injury, harm to others, police presence and days in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descr="Graph showing number of instances (frequency) across a year from Jan 2019 to Jan 2020, marking self injury, harm to others, police presence and days in hospital."/>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480" cy="2880360"/>
                    </a:xfrm>
                    <a:prstGeom prst="rect">
                      <a:avLst/>
                    </a:prstGeom>
                    <a:noFill/>
                    <a:ln>
                      <a:noFill/>
                    </a:ln>
                  </pic:spPr>
                </pic:pic>
              </a:graphicData>
            </a:graphic>
          </wp:inline>
        </w:drawing>
      </w:r>
    </w:p>
    <w:p w14:paraId="06272F87" w14:textId="758AC945" w:rsidR="00D30295" w:rsidRDefault="00D30295" w:rsidP="005B3DE1">
      <w:pPr>
        <w:tabs>
          <w:tab w:val="left" w:pos="957"/>
          <w:tab w:val="left" w:pos="1900"/>
          <w:tab w:val="left" w:pos="2850"/>
          <w:tab w:val="left" w:pos="3862"/>
        </w:tabs>
        <w:spacing w:line="360" w:lineRule="auto"/>
        <w:ind w:left="17"/>
      </w:pPr>
      <w:bookmarkStart w:id="0" w:name="Title_1" w:colFirst="0" w:colLast="0"/>
      <w:bookmarkEnd w:id="0"/>
      <w:r w:rsidRPr="005B3DE1">
        <w:rPr>
          <w:b/>
        </w:rPr>
        <w:t>Jan-19</w:t>
      </w:r>
      <w:r w:rsidR="005B3DE1">
        <w:br/>
      </w:r>
      <w:r>
        <w:t>Self-Injury</w:t>
      </w:r>
      <w:r w:rsidR="005B3DE1">
        <w:t xml:space="preserve"> </w:t>
      </w:r>
      <w:r>
        <w:t>47</w:t>
      </w:r>
      <w:r w:rsidR="005B3DE1">
        <w:br/>
      </w:r>
      <w:r>
        <w:t>Harm to Others 36</w:t>
      </w:r>
      <w:r w:rsidR="005B3DE1">
        <w:br/>
        <w:t xml:space="preserve">Police presence </w:t>
      </w:r>
      <w:r>
        <w:t>3</w:t>
      </w:r>
      <w:r w:rsidR="005B3DE1">
        <w:br/>
        <w:t xml:space="preserve">Days in hospital </w:t>
      </w:r>
      <w:r>
        <w:t>16</w:t>
      </w:r>
    </w:p>
    <w:p w14:paraId="2857111B" w14:textId="48AAA563" w:rsidR="00D30295" w:rsidRDefault="00D30295" w:rsidP="005B3DE1">
      <w:pPr>
        <w:tabs>
          <w:tab w:val="left" w:pos="957"/>
          <w:tab w:val="left" w:pos="1900"/>
          <w:tab w:val="left" w:pos="2850"/>
          <w:tab w:val="left" w:pos="3862"/>
        </w:tabs>
        <w:spacing w:line="360" w:lineRule="auto"/>
        <w:ind w:left="17"/>
      </w:pPr>
      <w:r w:rsidRPr="005B3DE1">
        <w:rPr>
          <w:b/>
        </w:rPr>
        <w:t>Feb-19</w:t>
      </w:r>
      <w:r w:rsidR="005B3DE1">
        <w:br/>
      </w:r>
      <w:r w:rsidR="00843DF5">
        <w:t xml:space="preserve">Self-Injury </w:t>
      </w:r>
      <w:r>
        <w:t>35</w:t>
      </w:r>
      <w:r w:rsidR="005B3DE1">
        <w:br/>
      </w:r>
      <w:r w:rsidR="00843DF5">
        <w:t xml:space="preserve">Harm to Others </w:t>
      </w:r>
      <w:r>
        <w:t>38</w:t>
      </w:r>
      <w:r w:rsidR="005B3DE1">
        <w:br/>
      </w:r>
      <w:r w:rsidR="00843DF5">
        <w:t xml:space="preserve">Police presence </w:t>
      </w:r>
      <w:r>
        <w:t>0</w:t>
      </w:r>
      <w:r w:rsidR="005B3DE1">
        <w:br/>
      </w:r>
      <w:r w:rsidR="00843DF5">
        <w:t xml:space="preserve">Days in hospital </w:t>
      </w:r>
      <w:r>
        <w:t>7</w:t>
      </w:r>
    </w:p>
    <w:p w14:paraId="2F380217" w14:textId="55979D22" w:rsidR="00D30295" w:rsidRDefault="00D30295">
      <w:pPr>
        <w:tabs>
          <w:tab w:val="left" w:pos="957"/>
          <w:tab w:val="left" w:pos="1900"/>
          <w:tab w:val="left" w:pos="2850"/>
          <w:tab w:val="left" w:pos="3862"/>
        </w:tabs>
        <w:spacing w:line="360" w:lineRule="auto"/>
        <w:ind w:left="17"/>
      </w:pPr>
      <w:r w:rsidRPr="005B3DE1">
        <w:rPr>
          <w:b/>
        </w:rPr>
        <w:t>Mar-19</w:t>
      </w:r>
      <w:r w:rsidR="005B3DE1">
        <w:br/>
      </w:r>
      <w:r w:rsidR="00843DF5">
        <w:t xml:space="preserve">Self-Injury </w:t>
      </w:r>
      <w:r>
        <w:t>38</w:t>
      </w:r>
      <w:r w:rsidR="005B3DE1">
        <w:br/>
      </w:r>
      <w:r w:rsidR="00843DF5">
        <w:t xml:space="preserve">Harm to Others </w:t>
      </w:r>
      <w:r>
        <w:t>38</w:t>
      </w:r>
      <w:r w:rsidR="005B3DE1">
        <w:br/>
      </w:r>
      <w:r w:rsidR="00843DF5">
        <w:t xml:space="preserve">Police presence </w:t>
      </w:r>
      <w:r>
        <w:t>0</w:t>
      </w:r>
      <w:r w:rsidR="005B3DE1">
        <w:br/>
      </w:r>
      <w:r w:rsidR="00843DF5">
        <w:t xml:space="preserve">Days in hospital </w:t>
      </w:r>
      <w:r>
        <w:t>0</w:t>
      </w:r>
    </w:p>
    <w:p w14:paraId="12B4F890" w14:textId="3473F6D9" w:rsidR="00D30295" w:rsidRDefault="00D30295">
      <w:pPr>
        <w:tabs>
          <w:tab w:val="left" w:pos="957"/>
          <w:tab w:val="left" w:pos="1900"/>
          <w:tab w:val="left" w:pos="2850"/>
          <w:tab w:val="left" w:pos="3862"/>
        </w:tabs>
        <w:spacing w:line="360" w:lineRule="auto"/>
        <w:ind w:left="17"/>
      </w:pPr>
      <w:r w:rsidRPr="005B3DE1">
        <w:rPr>
          <w:b/>
        </w:rPr>
        <w:lastRenderedPageBreak/>
        <w:t>Apr-19</w:t>
      </w:r>
      <w:r w:rsidR="005B3DE1">
        <w:br/>
      </w:r>
      <w:r w:rsidR="00843DF5">
        <w:t xml:space="preserve">Self-Injury </w:t>
      </w:r>
      <w:r>
        <w:t>34</w:t>
      </w:r>
      <w:r w:rsidR="005B3DE1">
        <w:br/>
      </w:r>
      <w:r w:rsidR="00843DF5">
        <w:t xml:space="preserve">Harm to Others </w:t>
      </w:r>
      <w:r>
        <w:t>32</w:t>
      </w:r>
      <w:r w:rsidR="005B3DE1">
        <w:br/>
      </w:r>
      <w:r w:rsidR="00843DF5">
        <w:t xml:space="preserve">Police presence </w:t>
      </w:r>
      <w:r>
        <w:t>0</w:t>
      </w:r>
      <w:r w:rsidR="005B3DE1">
        <w:br/>
      </w:r>
      <w:r w:rsidR="00843DF5">
        <w:t xml:space="preserve">Days in hospital </w:t>
      </w:r>
      <w:r>
        <w:t>0</w:t>
      </w:r>
    </w:p>
    <w:p w14:paraId="43B05560" w14:textId="5FD19FF9" w:rsidR="00D30295" w:rsidRDefault="00D30295">
      <w:pPr>
        <w:tabs>
          <w:tab w:val="left" w:pos="957"/>
          <w:tab w:val="left" w:pos="1900"/>
          <w:tab w:val="left" w:pos="2850"/>
          <w:tab w:val="left" w:pos="3862"/>
        </w:tabs>
        <w:spacing w:line="360" w:lineRule="auto"/>
        <w:ind w:left="17"/>
      </w:pPr>
      <w:r w:rsidRPr="005B3DE1">
        <w:rPr>
          <w:b/>
        </w:rPr>
        <w:t>May-19</w:t>
      </w:r>
      <w:r w:rsidR="005B3DE1">
        <w:br/>
      </w:r>
      <w:r w:rsidR="00843DF5">
        <w:t xml:space="preserve">Self-Injury </w:t>
      </w:r>
      <w:r>
        <w:t>42</w:t>
      </w:r>
      <w:r w:rsidR="005B3DE1">
        <w:br/>
      </w:r>
      <w:r w:rsidR="00843DF5">
        <w:t xml:space="preserve">Harm to Others </w:t>
      </w:r>
      <w:r>
        <w:t>40</w:t>
      </w:r>
      <w:r w:rsidR="005B3DE1">
        <w:br/>
      </w:r>
      <w:r w:rsidR="00843DF5">
        <w:t xml:space="preserve">Police presence </w:t>
      </w:r>
      <w:r>
        <w:t>5</w:t>
      </w:r>
      <w:r w:rsidR="005B3DE1">
        <w:br/>
      </w:r>
      <w:r w:rsidR="00843DF5">
        <w:t xml:space="preserve">Days in hospital </w:t>
      </w:r>
      <w:r>
        <w:t>0</w:t>
      </w:r>
    </w:p>
    <w:p w14:paraId="5EC80C08" w14:textId="07F2F5B1" w:rsidR="00D30295" w:rsidRDefault="00D30295">
      <w:pPr>
        <w:tabs>
          <w:tab w:val="left" w:pos="957"/>
          <w:tab w:val="left" w:pos="1900"/>
          <w:tab w:val="left" w:pos="2850"/>
          <w:tab w:val="left" w:pos="3862"/>
        </w:tabs>
        <w:spacing w:line="360" w:lineRule="auto"/>
        <w:ind w:left="17"/>
      </w:pPr>
      <w:r w:rsidRPr="005B3DE1">
        <w:rPr>
          <w:b/>
        </w:rPr>
        <w:t>Jun-19</w:t>
      </w:r>
      <w:r w:rsidR="005B3DE1">
        <w:br/>
      </w:r>
      <w:r w:rsidR="00843DF5">
        <w:t xml:space="preserve">Self-Injury </w:t>
      </w:r>
      <w:r>
        <w:t>32</w:t>
      </w:r>
      <w:r w:rsidR="005B3DE1">
        <w:br/>
      </w:r>
      <w:r w:rsidR="00843DF5">
        <w:t xml:space="preserve">Harm to Others </w:t>
      </w:r>
      <w:r>
        <w:t>28</w:t>
      </w:r>
      <w:r w:rsidR="005B3DE1">
        <w:br/>
      </w:r>
      <w:r w:rsidR="00843DF5">
        <w:t xml:space="preserve">Police presence </w:t>
      </w:r>
      <w:r>
        <w:t>0</w:t>
      </w:r>
      <w:r w:rsidR="005B3DE1">
        <w:br/>
      </w:r>
      <w:r w:rsidR="00843DF5">
        <w:t xml:space="preserve">Days in hospital </w:t>
      </w:r>
      <w:r>
        <w:t>3</w:t>
      </w:r>
    </w:p>
    <w:p w14:paraId="3B8265AC" w14:textId="0EC83FCD" w:rsidR="00D30295" w:rsidRDefault="00D30295">
      <w:pPr>
        <w:tabs>
          <w:tab w:val="left" w:pos="957"/>
          <w:tab w:val="left" w:pos="1900"/>
          <w:tab w:val="left" w:pos="2850"/>
          <w:tab w:val="left" w:pos="3862"/>
        </w:tabs>
        <w:spacing w:line="360" w:lineRule="auto"/>
        <w:ind w:left="17"/>
      </w:pPr>
      <w:r w:rsidRPr="005B3DE1">
        <w:rPr>
          <w:b/>
        </w:rPr>
        <w:t>Jul-19</w:t>
      </w:r>
      <w:r w:rsidR="005B3DE1">
        <w:br/>
      </w:r>
      <w:r w:rsidR="00843DF5">
        <w:t xml:space="preserve">Self-Injury </w:t>
      </w:r>
      <w:r>
        <w:t>45</w:t>
      </w:r>
      <w:r w:rsidR="005B3DE1">
        <w:br/>
      </w:r>
      <w:r w:rsidR="00843DF5">
        <w:t xml:space="preserve">Harm to Others </w:t>
      </w:r>
      <w:r>
        <w:t>14</w:t>
      </w:r>
      <w:r w:rsidR="005B3DE1">
        <w:br/>
      </w:r>
      <w:r w:rsidR="00843DF5">
        <w:t xml:space="preserve">Police presence </w:t>
      </w:r>
      <w:r>
        <w:t>2</w:t>
      </w:r>
      <w:r w:rsidR="005B3DE1">
        <w:br/>
      </w:r>
      <w:r w:rsidR="00843DF5">
        <w:t xml:space="preserve">Days in hospital </w:t>
      </w:r>
      <w:r>
        <w:t>0</w:t>
      </w:r>
    </w:p>
    <w:p w14:paraId="14835E5D" w14:textId="33444D4D" w:rsidR="00D30295" w:rsidRDefault="00D30295">
      <w:pPr>
        <w:tabs>
          <w:tab w:val="left" w:pos="957"/>
          <w:tab w:val="left" w:pos="1900"/>
          <w:tab w:val="left" w:pos="2850"/>
          <w:tab w:val="left" w:pos="3862"/>
        </w:tabs>
        <w:spacing w:line="360" w:lineRule="auto"/>
        <w:ind w:left="17"/>
      </w:pPr>
      <w:r w:rsidRPr="005B3DE1">
        <w:rPr>
          <w:b/>
        </w:rPr>
        <w:t>Aug-19</w:t>
      </w:r>
      <w:r w:rsidR="005B3DE1">
        <w:br/>
      </w:r>
      <w:r w:rsidR="00843DF5">
        <w:t xml:space="preserve">Self-Injury </w:t>
      </w:r>
      <w:r>
        <w:t>36</w:t>
      </w:r>
      <w:r w:rsidR="005B3DE1">
        <w:br/>
      </w:r>
      <w:r w:rsidR="00843DF5">
        <w:t xml:space="preserve">Harm to Others </w:t>
      </w:r>
      <w:r>
        <w:t>22</w:t>
      </w:r>
      <w:r w:rsidR="005B3DE1">
        <w:br/>
      </w:r>
      <w:r w:rsidR="00843DF5">
        <w:t xml:space="preserve">Police presence </w:t>
      </w:r>
      <w:r>
        <w:t>0</w:t>
      </w:r>
      <w:r w:rsidR="005B3DE1">
        <w:br/>
      </w:r>
      <w:r w:rsidR="00843DF5">
        <w:t xml:space="preserve">Days in hospital </w:t>
      </w:r>
      <w:r>
        <w:t>0</w:t>
      </w:r>
    </w:p>
    <w:p w14:paraId="0EC7D853" w14:textId="5E5654CB" w:rsidR="00D30295" w:rsidRDefault="00D30295">
      <w:pPr>
        <w:tabs>
          <w:tab w:val="left" w:pos="957"/>
          <w:tab w:val="left" w:pos="1900"/>
          <w:tab w:val="left" w:pos="2850"/>
          <w:tab w:val="left" w:pos="3862"/>
        </w:tabs>
        <w:spacing w:line="360" w:lineRule="auto"/>
        <w:ind w:left="17"/>
      </w:pPr>
      <w:r w:rsidRPr="005B3DE1">
        <w:rPr>
          <w:b/>
        </w:rPr>
        <w:t>Sep-19</w:t>
      </w:r>
      <w:r w:rsidR="005B3DE1">
        <w:br/>
      </w:r>
      <w:r w:rsidR="00843DF5">
        <w:t xml:space="preserve">Self-Injury </w:t>
      </w:r>
      <w:r>
        <w:t>17</w:t>
      </w:r>
      <w:r w:rsidR="005B3DE1">
        <w:br/>
      </w:r>
      <w:r w:rsidR="00843DF5">
        <w:t xml:space="preserve">Harm to Others </w:t>
      </w:r>
      <w:r>
        <w:t>12</w:t>
      </w:r>
      <w:r w:rsidR="005B3DE1">
        <w:br/>
      </w:r>
      <w:r w:rsidR="00843DF5">
        <w:t xml:space="preserve">Police presence </w:t>
      </w:r>
      <w:r>
        <w:t>0</w:t>
      </w:r>
      <w:r w:rsidR="005B3DE1">
        <w:br/>
      </w:r>
      <w:r w:rsidR="00843DF5">
        <w:t xml:space="preserve">Days in hospital </w:t>
      </w:r>
      <w:r>
        <w:t>0</w:t>
      </w:r>
    </w:p>
    <w:p w14:paraId="23C2A705" w14:textId="30FFD713" w:rsidR="00D30295" w:rsidRDefault="00D30295">
      <w:pPr>
        <w:tabs>
          <w:tab w:val="left" w:pos="957"/>
          <w:tab w:val="left" w:pos="1900"/>
          <w:tab w:val="left" w:pos="2850"/>
          <w:tab w:val="left" w:pos="3862"/>
        </w:tabs>
        <w:spacing w:line="360" w:lineRule="auto"/>
        <w:ind w:left="17"/>
      </w:pPr>
      <w:r w:rsidRPr="005B3DE1">
        <w:rPr>
          <w:b/>
        </w:rPr>
        <w:lastRenderedPageBreak/>
        <w:t>Oct-19</w:t>
      </w:r>
      <w:r w:rsidR="005B3DE1">
        <w:br/>
      </w:r>
      <w:r w:rsidR="00843DF5">
        <w:t xml:space="preserve">Self-Injury </w:t>
      </w:r>
      <w:r>
        <w:t>18</w:t>
      </w:r>
      <w:r w:rsidR="005B3DE1">
        <w:br/>
      </w:r>
      <w:r w:rsidR="00843DF5">
        <w:t xml:space="preserve">Harm to Others </w:t>
      </w:r>
      <w:r>
        <w:t>13</w:t>
      </w:r>
      <w:r w:rsidR="005B3DE1">
        <w:br/>
      </w:r>
      <w:r w:rsidR="00843DF5">
        <w:t xml:space="preserve">Police presence </w:t>
      </w:r>
      <w:r>
        <w:t>0</w:t>
      </w:r>
      <w:r w:rsidR="005B3DE1">
        <w:br/>
      </w:r>
      <w:r w:rsidR="00843DF5">
        <w:t xml:space="preserve">Days in hospital </w:t>
      </w:r>
      <w:r>
        <w:t>4</w:t>
      </w:r>
    </w:p>
    <w:p w14:paraId="7D8E2D80" w14:textId="61EAB9E2" w:rsidR="00D30295" w:rsidRDefault="00D30295">
      <w:pPr>
        <w:tabs>
          <w:tab w:val="left" w:pos="957"/>
          <w:tab w:val="left" w:pos="1900"/>
          <w:tab w:val="left" w:pos="2850"/>
          <w:tab w:val="left" w:pos="3862"/>
        </w:tabs>
        <w:spacing w:line="360" w:lineRule="auto"/>
        <w:ind w:left="17"/>
      </w:pPr>
      <w:r w:rsidRPr="005B3DE1">
        <w:rPr>
          <w:b/>
        </w:rPr>
        <w:t>Nov-19</w:t>
      </w:r>
      <w:r w:rsidR="005B3DE1">
        <w:br/>
      </w:r>
      <w:r w:rsidR="00843DF5">
        <w:t xml:space="preserve">Self-Injury </w:t>
      </w:r>
      <w:r>
        <w:t>22</w:t>
      </w:r>
      <w:r w:rsidR="005B3DE1">
        <w:br/>
      </w:r>
      <w:r w:rsidR="00843DF5">
        <w:t xml:space="preserve">Harm to Others </w:t>
      </w:r>
      <w:r>
        <w:t>10</w:t>
      </w:r>
      <w:r w:rsidR="005B3DE1">
        <w:br/>
      </w:r>
      <w:r w:rsidR="00843DF5">
        <w:t xml:space="preserve">Police presence </w:t>
      </w:r>
      <w:r>
        <w:t>1</w:t>
      </w:r>
      <w:r w:rsidR="005B3DE1">
        <w:br/>
      </w:r>
      <w:r w:rsidR="00843DF5">
        <w:t xml:space="preserve">Days in hospital </w:t>
      </w:r>
      <w:r>
        <w:t>0</w:t>
      </w:r>
    </w:p>
    <w:p w14:paraId="52747AAA" w14:textId="04EA05F8" w:rsidR="00D30295" w:rsidRDefault="00D30295">
      <w:pPr>
        <w:tabs>
          <w:tab w:val="left" w:pos="957"/>
          <w:tab w:val="left" w:pos="1900"/>
          <w:tab w:val="left" w:pos="2850"/>
          <w:tab w:val="left" w:pos="3862"/>
        </w:tabs>
        <w:spacing w:line="360" w:lineRule="auto"/>
        <w:ind w:left="17"/>
      </w:pPr>
      <w:r w:rsidRPr="005B3DE1">
        <w:rPr>
          <w:b/>
        </w:rPr>
        <w:t>Dec-19</w:t>
      </w:r>
      <w:r w:rsidR="005B3DE1">
        <w:br/>
      </w:r>
      <w:r w:rsidR="00843DF5">
        <w:t xml:space="preserve">Self-Injury </w:t>
      </w:r>
      <w:r>
        <w:t>19</w:t>
      </w:r>
      <w:r w:rsidR="005B3DE1">
        <w:br/>
      </w:r>
      <w:r w:rsidR="00843DF5">
        <w:t xml:space="preserve">Harm to Others </w:t>
      </w:r>
      <w:r>
        <w:t>14</w:t>
      </w:r>
      <w:r w:rsidR="005B3DE1">
        <w:br/>
      </w:r>
      <w:r w:rsidR="00843DF5">
        <w:t xml:space="preserve">Police presence </w:t>
      </w:r>
      <w:r>
        <w:t>0</w:t>
      </w:r>
      <w:r w:rsidR="005B3DE1">
        <w:br/>
      </w:r>
      <w:r w:rsidR="00843DF5">
        <w:t xml:space="preserve">Days in hospital </w:t>
      </w:r>
      <w:r>
        <w:t>0</w:t>
      </w:r>
    </w:p>
    <w:p w14:paraId="5992ACA4" w14:textId="20F3C008" w:rsidR="00D30295" w:rsidRDefault="00D30295">
      <w:pPr>
        <w:tabs>
          <w:tab w:val="left" w:pos="957"/>
          <w:tab w:val="left" w:pos="1900"/>
          <w:tab w:val="left" w:pos="2850"/>
          <w:tab w:val="left" w:pos="3862"/>
        </w:tabs>
        <w:spacing w:line="360" w:lineRule="auto"/>
        <w:ind w:left="17"/>
      </w:pPr>
      <w:r w:rsidRPr="005B3DE1">
        <w:rPr>
          <w:b/>
        </w:rPr>
        <w:t>Jan-20</w:t>
      </w:r>
      <w:r w:rsidR="005B3DE1">
        <w:br/>
      </w:r>
      <w:r w:rsidR="00843DF5">
        <w:t xml:space="preserve">Self-Injury </w:t>
      </w:r>
      <w:r>
        <w:t>20</w:t>
      </w:r>
      <w:r w:rsidR="005B3DE1">
        <w:br/>
      </w:r>
      <w:r w:rsidR="00843DF5">
        <w:t xml:space="preserve">Harm to Others </w:t>
      </w:r>
      <w:r>
        <w:t>8</w:t>
      </w:r>
      <w:r w:rsidR="005B3DE1">
        <w:br/>
      </w:r>
      <w:r w:rsidR="00843DF5">
        <w:t xml:space="preserve">Police presence </w:t>
      </w:r>
      <w:r>
        <w:t>0</w:t>
      </w:r>
      <w:r w:rsidR="005B3DE1">
        <w:br/>
      </w:r>
      <w:r w:rsidR="00843DF5">
        <w:t xml:space="preserve">Days in hospital </w:t>
      </w:r>
      <w:r>
        <w:t>0</w:t>
      </w:r>
    </w:p>
    <w:p w14:paraId="1BB93EAF" w14:textId="77777777" w:rsidR="0062125C" w:rsidRDefault="0062125C" w:rsidP="0062125C">
      <w:pPr>
        <w:rPr>
          <w:rFonts w:eastAsiaTheme="majorEastAsia" w:cstheme="majorBidi"/>
          <w:b/>
          <w:sz w:val="36"/>
          <w:szCs w:val="32"/>
        </w:rPr>
      </w:pPr>
      <w:r>
        <w:br w:type="page"/>
      </w:r>
    </w:p>
    <w:p w14:paraId="2CA68230" w14:textId="77777777" w:rsidR="0062125C" w:rsidRDefault="0062125C" w:rsidP="00250688">
      <w:pPr>
        <w:pStyle w:val="Heading1"/>
      </w:pPr>
      <w:r>
        <w:lastRenderedPageBreak/>
        <w:t>Slide 53</w:t>
      </w:r>
    </w:p>
    <w:p w14:paraId="0ADD3146" w14:textId="77777777" w:rsidR="0062125C" w:rsidRDefault="0062125C" w:rsidP="0062125C">
      <w:pPr>
        <w:pStyle w:val="Heading2"/>
        <w:spacing w:before="120" w:line="360" w:lineRule="auto"/>
      </w:pPr>
      <w:r>
        <w:t>What’s the point?</w:t>
      </w:r>
    </w:p>
    <w:p w14:paraId="62B808FE" w14:textId="76353989" w:rsidR="0062125C" w:rsidRDefault="0062125C" w:rsidP="0062125C">
      <w:pPr>
        <w:spacing w:line="360" w:lineRule="auto"/>
      </w:pPr>
      <w:r>
        <w:rPr>
          <w:noProof/>
          <w:lang w:eastAsia="en-AU"/>
        </w:rPr>
        <w:drawing>
          <wp:inline distT="0" distB="0" distL="0" distR="0" wp14:anchorId="10D9E576" wp14:editId="140EC809">
            <wp:extent cx="5745480" cy="2880360"/>
            <wp:effectExtent l="0" t="0" r="7620" b="0"/>
            <wp:docPr id="9" name="Picture 9" descr="Graph showing number of instances (frequency) across a year from Jan 2019 to Jan 2020, marking self injury, harm to others, police presence and days in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descr="Graph repeated from Slide 5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5480" cy="2880360"/>
                    </a:xfrm>
                    <a:prstGeom prst="rect">
                      <a:avLst/>
                    </a:prstGeom>
                    <a:noFill/>
                    <a:ln>
                      <a:noFill/>
                    </a:ln>
                  </pic:spPr>
                </pic:pic>
              </a:graphicData>
            </a:graphic>
          </wp:inline>
        </w:drawing>
      </w:r>
    </w:p>
    <w:p w14:paraId="493DEBD0" w14:textId="77777777" w:rsidR="0062125C" w:rsidRDefault="0062125C" w:rsidP="0062125C">
      <w:pPr>
        <w:spacing w:line="360" w:lineRule="auto"/>
      </w:pPr>
      <w:r>
        <w:t>Imagine that, at the August 2019 staff meeting the general consensus is that “Things are getting worse”. What is the data telling us? How can we empower staff?</w:t>
      </w:r>
    </w:p>
    <w:p w14:paraId="678C67D9" w14:textId="77777777" w:rsidR="0062125C" w:rsidRDefault="0062125C" w:rsidP="00250688">
      <w:pPr>
        <w:pStyle w:val="Heading1"/>
      </w:pPr>
      <w:r>
        <w:t>Slide 54</w:t>
      </w:r>
    </w:p>
    <w:p w14:paraId="1078CF25" w14:textId="77777777" w:rsidR="0062125C" w:rsidRDefault="0062125C" w:rsidP="0062125C">
      <w:pPr>
        <w:pStyle w:val="Heading2"/>
        <w:spacing w:before="120" w:line="360" w:lineRule="auto"/>
      </w:pPr>
      <w:r>
        <w:t>What’s the point?</w:t>
      </w:r>
    </w:p>
    <w:p w14:paraId="05AF73B8" w14:textId="77777777" w:rsidR="0062125C" w:rsidRDefault="0062125C" w:rsidP="0062125C">
      <w:pPr>
        <w:numPr>
          <w:ilvl w:val="0"/>
          <w:numId w:val="31"/>
        </w:numPr>
        <w:spacing w:before="120" w:after="120" w:line="360" w:lineRule="auto"/>
      </w:pPr>
      <w:r>
        <w:t>Other examples where having ready access to data can be useful?</w:t>
      </w:r>
    </w:p>
    <w:p w14:paraId="36F712F1" w14:textId="77777777" w:rsidR="0062125C" w:rsidRDefault="0062125C" w:rsidP="0062125C">
      <w:pPr>
        <w:numPr>
          <w:ilvl w:val="1"/>
          <w:numId w:val="31"/>
        </w:numPr>
        <w:spacing w:before="120" w:after="120" w:line="360" w:lineRule="auto"/>
      </w:pPr>
      <w:r>
        <w:t>Reporting to statutory and/or funding bodies such as NDIS, Dept. of Justice, etc.</w:t>
      </w:r>
    </w:p>
    <w:p w14:paraId="3F9E6AC3" w14:textId="77777777" w:rsidR="0062125C" w:rsidRDefault="0062125C" w:rsidP="0062125C">
      <w:pPr>
        <w:numPr>
          <w:ilvl w:val="1"/>
          <w:numId w:val="31"/>
        </w:numPr>
        <w:spacing w:before="120" w:after="120" w:line="360" w:lineRule="auto"/>
      </w:pPr>
      <w:r>
        <w:t>Assessing efficacy of interventions (including medication)</w:t>
      </w:r>
    </w:p>
    <w:p w14:paraId="3B72920F" w14:textId="77777777" w:rsidR="0062125C" w:rsidRDefault="0062125C" w:rsidP="0062125C">
      <w:pPr>
        <w:numPr>
          <w:ilvl w:val="1"/>
          <w:numId w:val="31"/>
        </w:numPr>
        <w:spacing w:before="120" w:after="120" w:line="360" w:lineRule="auto"/>
      </w:pPr>
      <w:r>
        <w:t>Provide encouragement to staff or the person we are serving</w:t>
      </w:r>
    </w:p>
    <w:p w14:paraId="355A0D69" w14:textId="77777777" w:rsidR="0062125C" w:rsidRDefault="0062125C" w:rsidP="0062125C">
      <w:pPr>
        <w:numPr>
          <w:ilvl w:val="1"/>
          <w:numId w:val="31"/>
        </w:numPr>
        <w:spacing w:before="120" w:after="120" w:line="360" w:lineRule="auto"/>
      </w:pPr>
      <w:r>
        <w:t>Quantifying data can provide a more objective outlook on all of the above.</w:t>
      </w:r>
    </w:p>
    <w:p w14:paraId="5AC14551" w14:textId="77777777" w:rsidR="0062125C" w:rsidRDefault="0062125C" w:rsidP="0062125C">
      <w:pPr>
        <w:spacing w:line="360" w:lineRule="auto"/>
      </w:pPr>
      <w:r>
        <w:rPr>
          <w:iCs/>
        </w:rPr>
        <w:t xml:space="preserve">Since engaging with services, Christian has spent 14 days in hospital compared with 16 days when the baseline was taken. Total police contact has occurred and </w:t>
      </w:r>
      <w:r>
        <w:rPr>
          <w:iCs/>
        </w:rPr>
        <w:lastRenderedPageBreak/>
        <w:t>averages .84 contacts per month (range 0 to 5 contacts per month); police contact occurs approximately every 2-3 months. Additionally, Self-injury occurred 29.83 times per month on average between Feb 2019 and Jan 2020 (range 17 to 45) compared to a baseline recording of 47.</w:t>
      </w:r>
    </w:p>
    <w:p w14:paraId="438D1BE7" w14:textId="77777777" w:rsidR="0062125C" w:rsidRDefault="0062125C" w:rsidP="00250688">
      <w:pPr>
        <w:pStyle w:val="Heading1"/>
      </w:pPr>
      <w:r>
        <w:t>Slide 55</w:t>
      </w:r>
    </w:p>
    <w:p w14:paraId="177440D7" w14:textId="77777777" w:rsidR="0062125C" w:rsidRDefault="0062125C" w:rsidP="0062125C">
      <w:pPr>
        <w:pStyle w:val="Heading2"/>
        <w:spacing w:before="120" w:line="360" w:lineRule="auto"/>
      </w:pPr>
      <w:r>
        <w:t>It’s too hard/confusing</w:t>
      </w:r>
    </w:p>
    <w:p w14:paraId="61E83C5D" w14:textId="77777777" w:rsidR="0062125C" w:rsidRDefault="0062125C" w:rsidP="0062125C">
      <w:pPr>
        <w:numPr>
          <w:ilvl w:val="0"/>
          <w:numId w:val="32"/>
        </w:numPr>
        <w:spacing w:before="120" w:after="120" w:line="360" w:lineRule="auto"/>
      </w:pPr>
      <w:r>
        <w:t>Staff may not have the same numeracy skills as a practitioner and may find the process overwhelming when it is presented to them.</w:t>
      </w:r>
    </w:p>
    <w:p w14:paraId="2560A7D5" w14:textId="77777777" w:rsidR="0062125C" w:rsidRDefault="0062125C" w:rsidP="0062125C">
      <w:pPr>
        <w:numPr>
          <w:ilvl w:val="0"/>
          <w:numId w:val="32"/>
        </w:numPr>
        <w:spacing w:before="120" w:after="120" w:line="360" w:lineRule="auto"/>
      </w:pPr>
      <w:r>
        <w:t>Staff have several tasks to complete throughout the day and may see data collection as an additional task then distracts from other duties (especially keeping people safe and providing care).</w:t>
      </w:r>
    </w:p>
    <w:p w14:paraId="08136D60" w14:textId="77777777" w:rsidR="0062125C" w:rsidRDefault="0062125C" w:rsidP="0062125C">
      <w:pPr>
        <w:numPr>
          <w:ilvl w:val="0"/>
          <w:numId w:val="32"/>
        </w:numPr>
        <w:spacing w:before="120" w:after="120" w:line="360" w:lineRule="auto"/>
      </w:pPr>
      <w:r>
        <w:t>Data collection tools may be too complex, unwieldy, (STAR data, for instance) or instructions may be unclear.</w:t>
      </w:r>
    </w:p>
    <w:p w14:paraId="6C57AAED" w14:textId="77777777" w:rsidR="0062125C" w:rsidRDefault="0062125C" w:rsidP="0062125C">
      <w:pPr>
        <w:numPr>
          <w:ilvl w:val="0"/>
          <w:numId w:val="32"/>
        </w:numPr>
        <w:spacing w:before="120" w:after="120" w:line="360" w:lineRule="auto"/>
      </w:pPr>
      <w:r>
        <w:t>There may be too many data collection tools.</w:t>
      </w:r>
    </w:p>
    <w:p w14:paraId="7A4548FF" w14:textId="77777777" w:rsidR="0062125C" w:rsidRDefault="0062125C" w:rsidP="0062125C">
      <w:pPr>
        <w:spacing w:line="360" w:lineRule="auto"/>
      </w:pPr>
      <w:r>
        <w:rPr>
          <w:iCs/>
        </w:rPr>
        <w:t>Remember: Confusing data collection can introduce bias.</w:t>
      </w:r>
    </w:p>
    <w:p w14:paraId="4F0E4510" w14:textId="77777777" w:rsidR="0062125C" w:rsidRDefault="0062125C" w:rsidP="00250688">
      <w:pPr>
        <w:pStyle w:val="Heading1"/>
      </w:pPr>
      <w:r>
        <w:t>Slide 56</w:t>
      </w:r>
    </w:p>
    <w:p w14:paraId="717C5C56" w14:textId="77777777" w:rsidR="0062125C" w:rsidRDefault="0062125C" w:rsidP="0062125C">
      <w:pPr>
        <w:pStyle w:val="Heading2"/>
        <w:spacing w:before="120" w:line="360" w:lineRule="auto"/>
      </w:pPr>
      <w:r>
        <w:t>It’s too hard/confusing</w:t>
      </w:r>
    </w:p>
    <w:p w14:paraId="4AEF542A" w14:textId="77777777" w:rsidR="0062125C" w:rsidRDefault="0062125C" w:rsidP="0062125C">
      <w:pPr>
        <w:spacing w:line="360" w:lineRule="auto"/>
      </w:pPr>
      <w:r>
        <w:t>How do we mitigate resistance to data collection?</w:t>
      </w:r>
    </w:p>
    <w:p w14:paraId="5A7CB216" w14:textId="77777777" w:rsidR="0062125C" w:rsidRDefault="0062125C" w:rsidP="0062125C">
      <w:pPr>
        <w:numPr>
          <w:ilvl w:val="0"/>
          <w:numId w:val="33"/>
        </w:numPr>
        <w:spacing w:before="120" w:after="120" w:line="360" w:lineRule="auto"/>
      </w:pPr>
      <w:r>
        <w:t>Explain the rationale for data collection</w:t>
      </w:r>
    </w:p>
    <w:p w14:paraId="7CC8E63B" w14:textId="77777777" w:rsidR="0062125C" w:rsidRDefault="0062125C" w:rsidP="0062125C">
      <w:pPr>
        <w:numPr>
          <w:ilvl w:val="0"/>
          <w:numId w:val="33"/>
        </w:numPr>
        <w:spacing w:before="120" w:after="120" w:line="360" w:lineRule="auto"/>
      </w:pPr>
      <w:r>
        <w:t>Understand staff role and tailor data sheets accordingly</w:t>
      </w:r>
    </w:p>
    <w:p w14:paraId="42356962" w14:textId="77777777" w:rsidR="0062125C" w:rsidRDefault="0062125C" w:rsidP="0062125C">
      <w:pPr>
        <w:numPr>
          <w:ilvl w:val="0"/>
          <w:numId w:val="33"/>
        </w:numPr>
        <w:spacing w:before="120" w:after="120" w:line="360" w:lineRule="auto"/>
      </w:pPr>
      <w:r>
        <w:t>Use providers’ existing data collection, where possible</w:t>
      </w:r>
    </w:p>
    <w:p w14:paraId="1618A980" w14:textId="77777777" w:rsidR="0062125C" w:rsidRDefault="0062125C" w:rsidP="0062125C">
      <w:pPr>
        <w:numPr>
          <w:ilvl w:val="0"/>
          <w:numId w:val="33"/>
        </w:numPr>
        <w:spacing w:before="120" w:after="120" w:line="360" w:lineRule="auto"/>
      </w:pPr>
      <w:r>
        <w:t>Nominate a specific person to have oversight of data collection</w:t>
      </w:r>
    </w:p>
    <w:p w14:paraId="4B2B3F42" w14:textId="77777777" w:rsidR="0062125C" w:rsidRDefault="0062125C" w:rsidP="0062125C">
      <w:pPr>
        <w:numPr>
          <w:ilvl w:val="0"/>
          <w:numId w:val="33"/>
        </w:numPr>
        <w:spacing w:before="120" w:after="120" w:line="360" w:lineRule="auto"/>
      </w:pPr>
      <w:r>
        <w:t>Provide regular feedback with data sheets; staff generally respond positively to having a monthly or quarterly data summary</w:t>
      </w:r>
    </w:p>
    <w:p w14:paraId="5526A3D0" w14:textId="77777777" w:rsidR="0062125C" w:rsidRDefault="0062125C" w:rsidP="0062125C">
      <w:pPr>
        <w:numPr>
          <w:ilvl w:val="0"/>
          <w:numId w:val="33"/>
        </w:numPr>
        <w:spacing w:before="120" w:after="120" w:line="360" w:lineRule="auto"/>
      </w:pPr>
      <w:r>
        <w:lastRenderedPageBreak/>
        <w:t>Provide coaching and example data sheets</w:t>
      </w:r>
    </w:p>
    <w:p w14:paraId="46673E6D" w14:textId="77777777" w:rsidR="0062125C" w:rsidRDefault="0062125C" w:rsidP="0062125C">
      <w:pPr>
        <w:numPr>
          <w:ilvl w:val="0"/>
          <w:numId w:val="33"/>
        </w:numPr>
        <w:spacing w:before="120" w:after="120" w:line="360" w:lineRule="auto"/>
      </w:pPr>
      <w:r>
        <w:t>Be specific in what we need.</w:t>
      </w:r>
    </w:p>
    <w:p w14:paraId="01D2A99A" w14:textId="77777777" w:rsidR="0062125C" w:rsidRDefault="0062125C" w:rsidP="0062125C">
      <w:pPr>
        <w:rPr>
          <w:rFonts w:eastAsiaTheme="majorEastAsia" w:cstheme="majorBidi"/>
          <w:b/>
          <w:sz w:val="36"/>
          <w:szCs w:val="32"/>
        </w:rPr>
      </w:pPr>
      <w:r>
        <w:br w:type="page"/>
      </w:r>
    </w:p>
    <w:p w14:paraId="09C12FCC" w14:textId="77777777" w:rsidR="0062125C" w:rsidRDefault="0062125C" w:rsidP="00250688">
      <w:pPr>
        <w:pStyle w:val="Heading1"/>
      </w:pPr>
      <w:r>
        <w:lastRenderedPageBreak/>
        <w:t>Slide 57</w:t>
      </w:r>
    </w:p>
    <w:p w14:paraId="53535717" w14:textId="77777777" w:rsidR="0062125C" w:rsidRDefault="0062125C" w:rsidP="0062125C">
      <w:pPr>
        <w:pStyle w:val="Heading2"/>
        <w:spacing w:before="120" w:line="360" w:lineRule="auto"/>
      </w:pPr>
      <w:r>
        <w:t>It’s too hard/confusing</w:t>
      </w:r>
    </w:p>
    <w:p w14:paraId="3F40DDBF" w14:textId="77777777" w:rsidR="0062125C" w:rsidRDefault="0062125C" w:rsidP="0062125C">
      <w:pPr>
        <w:spacing w:line="360" w:lineRule="auto"/>
      </w:pPr>
      <w:r>
        <w:rPr>
          <w:noProof/>
          <w:lang w:val="en-GB" w:eastAsia="en-GB"/>
        </w:rPr>
        <w:t>Decorative image omitted.</w:t>
      </w:r>
    </w:p>
    <w:p w14:paraId="3687AF1F" w14:textId="77777777" w:rsidR="0062125C" w:rsidRDefault="0062125C" w:rsidP="00250688">
      <w:pPr>
        <w:pStyle w:val="Heading1"/>
      </w:pPr>
      <w:r>
        <w:t>Slide 58</w:t>
      </w:r>
    </w:p>
    <w:p w14:paraId="0E55FDB9" w14:textId="77777777" w:rsidR="0062125C" w:rsidRDefault="0062125C" w:rsidP="0062125C">
      <w:pPr>
        <w:pStyle w:val="Heading2"/>
        <w:spacing w:before="120" w:line="360" w:lineRule="auto"/>
      </w:pPr>
      <w:r>
        <w:t>We’re already collecting data</w:t>
      </w:r>
    </w:p>
    <w:p w14:paraId="13F3644C" w14:textId="77777777" w:rsidR="0062125C" w:rsidRDefault="0062125C" w:rsidP="0062125C">
      <w:pPr>
        <w:spacing w:line="360" w:lineRule="auto"/>
      </w:pPr>
      <w:r>
        <w:t>Consider the following:</w:t>
      </w:r>
    </w:p>
    <w:p w14:paraId="7B5B7306" w14:textId="77777777" w:rsidR="0062125C" w:rsidRDefault="0062125C" w:rsidP="0062125C">
      <w:pPr>
        <w:spacing w:line="360" w:lineRule="auto"/>
      </w:pPr>
      <w:r>
        <w:t>How quantifiable is the data?</w:t>
      </w:r>
    </w:p>
    <w:p w14:paraId="7E58AEF4" w14:textId="77777777" w:rsidR="0062125C" w:rsidRDefault="0062125C" w:rsidP="0062125C">
      <w:pPr>
        <w:pStyle w:val="ListParagraph"/>
        <w:numPr>
          <w:ilvl w:val="0"/>
          <w:numId w:val="33"/>
        </w:numPr>
        <w:spacing w:before="120" w:after="120" w:line="360" w:lineRule="auto"/>
      </w:pPr>
      <w:r>
        <w:rPr>
          <w:i/>
          <w:iCs/>
        </w:rPr>
        <w:t>“</w:t>
      </w:r>
      <w:r>
        <w:rPr>
          <w:iCs/>
        </w:rPr>
        <w:t>Went to the park, minimal BoCs” vs. “Went to Handy Reserve from approx. 10:30am – 12:30pm. 2x instances of self-injury, both occurred when passing couple who appeared to be in their 70’s, walking a small dog.”</w:t>
      </w:r>
    </w:p>
    <w:p w14:paraId="2B3CB78F" w14:textId="77777777" w:rsidR="0062125C" w:rsidRDefault="0062125C" w:rsidP="0062125C">
      <w:pPr>
        <w:pStyle w:val="ListParagraph"/>
        <w:numPr>
          <w:ilvl w:val="1"/>
          <w:numId w:val="33"/>
        </w:numPr>
        <w:spacing w:before="120" w:after="120" w:line="360" w:lineRule="auto"/>
      </w:pPr>
      <w:r>
        <w:t>Is what is being recorded useful?</w:t>
      </w:r>
    </w:p>
    <w:p w14:paraId="535AB899" w14:textId="77777777" w:rsidR="0062125C" w:rsidRDefault="0062125C" w:rsidP="0062125C">
      <w:pPr>
        <w:numPr>
          <w:ilvl w:val="1"/>
          <w:numId w:val="34"/>
        </w:numPr>
        <w:spacing w:before="120" w:after="120" w:line="360" w:lineRule="auto"/>
      </w:pPr>
      <w:r>
        <w:t>Are we collecting too much, or too little data?</w:t>
      </w:r>
    </w:p>
    <w:p w14:paraId="5A68A2A4" w14:textId="77777777" w:rsidR="0062125C" w:rsidRDefault="0062125C" w:rsidP="0062125C">
      <w:pPr>
        <w:numPr>
          <w:ilvl w:val="1"/>
          <w:numId w:val="34"/>
        </w:numPr>
        <w:spacing w:before="120" w:after="120" w:line="360" w:lineRule="auto"/>
      </w:pPr>
      <w:r>
        <w:t>Is the data generalisable?</w:t>
      </w:r>
    </w:p>
    <w:p w14:paraId="7B345E58" w14:textId="77777777" w:rsidR="0062125C" w:rsidRDefault="0062125C" w:rsidP="0062125C">
      <w:pPr>
        <w:spacing w:line="360" w:lineRule="auto"/>
      </w:pPr>
      <w:r>
        <w:t>Where possible, try to leverage the existing data collection (e.g. Riskman, Session notes, etc.) and provide feedback on what can make them more usable.</w:t>
      </w:r>
    </w:p>
    <w:p w14:paraId="23143DF9" w14:textId="77777777" w:rsidR="0062125C" w:rsidRDefault="0062125C" w:rsidP="00250688">
      <w:pPr>
        <w:pStyle w:val="Heading1"/>
      </w:pPr>
      <w:r>
        <w:t>Slide 59</w:t>
      </w:r>
    </w:p>
    <w:p w14:paraId="5A9A316D" w14:textId="77777777" w:rsidR="0062125C" w:rsidRDefault="0062125C" w:rsidP="0062125C">
      <w:pPr>
        <w:pStyle w:val="Heading2"/>
        <w:spacing w:before="120" w:line="360" w:lineRule="auto"/>
      </w:pPr>
      <w:r>
        <w:t>Data Collection Methods</w:t>
      </w:r>
    </w:p>
    <w:p w14:paraId="686716BC" w14:textId="5395B168" w:rsidR="0062125C" w:rsidRDefault="0062125C" w:rsidP="0062125C">
      <w:pPr>
        <w:spacing w:line="360" w:lineRule="auto"/>
      </w:pPr>
      <w:r>
        <w:rPr>
          <w:noProof/>
          <w:lang w:eastAsia="en-AU"/>
        </w:rPr>
        <w:drawing>
          <wp:inline distT="0" distB="0" distL="0" distR="0" wp14:anchorId="1244A674" wp14:editId="03B1B5BC">
            <wp:extent cx="5734685" cy="1363980"/>
            <wp:effectExtent l="0" t="0" r="0" b="7620"/>
            <wp:docPr id="8" name="Picture 8" descr="Comic drawing of a stick figure at a desktop computer and a stick figure lying on the floor. The person at the computing has symbols above their head denoting using swear words. Stick figure on the ground says, &quot;Hey ease up on the noobs. Like my mum always said, you catch more flies with honey than with vinegar&quot;. Person on computer syas &quot;No, you don't. Set out a bowl of balsamic and a bowl of honey. The vinegar gets more. You have fruit flies. Try it yourself.&quot; The lying down stick figure responds, &quot;seriously?&quot; and then later: &quot;Mother! You lied to me! And it gets worse. I was watching a pot yesterday and guess what it did? It boiled,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ic drawing of a stick figure at a desktop computer and a stick figure lying on the floor. The person at the computing has symbols above their head denoting using swear words. Stick figure on the ground says, &quot;Hey ease up on the noobs. Like my mum always said, you catch more flies with honey than with vinegar&quot;. Person on computer syas &quot;No, you don't. Set out a bowl of balsamic and a bowl of honey. The vinegar gets more. You have fruit flies. Try it yourself.&quot; The lying down stick figure responds, &quot;seriously?&quot; and then later: &quot;Mother! You lied to me! And it gets worse. I was watching a pot yesterday and guess what it did? It boiled, mo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685" cy="1363980"/>
                    </a:xfrm>
                    <a:prstGeom prst="rect">
                      <a:avLst/>
                    </a:prstGeom>
                    <a:noFill/>
                    <a:ln>
                      <a:noFill/>
                    </a:ln>
                  </pic:spPr>
                </pic:pic>
              </a:graphicData>
            </a:graphic>
          </wp:inline>
        </w:drawing>
      </w:r>
    </w:p>
    <w:p w14:paraId="112AA070" w14:textId="4DEBA4F4" w:rsidR="0062125C" w:rsidRPr="00843DF5" w:rsidRDefault="0062125C" w:rsidP="00843DF5">
      <w:pPr>
        <w:pStyle w:val="Heading1"/>
      </w:pPr>
      <w:r>
        <w:br w:type="page"/>
      </w:r>
      <w:r>
        <w:lastRenderedPageBreak/>
        <w:t>Slide 60</w:t>
      </w:r>
    </w:p>
    <w:p w14:paraId="2B59A0F6" w14:textId="77777777" w:rsidR="0062125C" w:rsidRDefault="0062125C" w:rsidP="0062125C">
      <w:pPr>
        <w:pStyle w:val="Heading2"/>
        <w:spacing w:before="120" w:line="360" w:lineRule="auto"/>
        <w:rPr>
          <w:lang w:val="en-US"/>
        </w:rPr>
      </w:pPr>
      <w:r>
        <w:rPr>
          <w:lang w:val="en-US"/>
        </w:rPr>
        <w:t>Baselines for behavior including frequency, duration and intensity</w:t>
      </w:r>
    </w:p>
    <w:p w14:paraId="2880C0A8" w14:textId="77777777" w:rsidR="0062125C" w:rsidRDefault="0062125C" w:rsidP="0062125C">
      <w:pPr>
        <w:spacing w:line="360" w:lineRule="auto"/>
      </w:pPr>
      <w:r>
        <w:rPr>
          <w:b/>
          <w:bCs/>
          <w:lang w:val="en-US"/>
        </w:rPr>
        <w:t>Frequency</w:t>
      </w:r>
      <w:r>
        <w:rPr>
          <w:lang w:val="en-US"/>
        </w:rPr>
        <w:t xml:space="preserve"> is the number of times a behavior occurs. Frequency of behavior can be measured for behaviors that have a beginning and an end (i.e. are discreet). Frequency of behavior is often converted to a rate of behavior by dividing the frequency of behavior by time observed (e.g. in minutes) in ‘event-based recording.’ (Gresham, Watson &amp; Skinner, 2001).</w:t>
      </w:r>
    </w:p>
    <w:p w14:paraId="6E6BA4DA" w14:textId="77777777" w:rsidR="0062125C" w:rsidRDefault="0062125C" w:rsidP="0062125C">
      <w:pPr>
        <w:numPr>
          <w:ilvl w:val="0"/>
          <w:numId w:val="35"/>
        </w:numPr>
        <w:spacing w:before="120" w:after="120" w:line="360" w:lineRule="auto"/>
      </w:pPr>
      <w:r>
        <w:t>Can be difficult to capture each instance of a behaviour, and interval recordings can introduce bias into data collection</w:t>
      </w:r>
    </w:p>
    <w:p w14:paraId="32A02566" w14:textId="77777777" w:rsidR="0062125C" w:rsidRDefault="0062125C" w:rsidP="0062125C">
      <w:pPr>
        <w:numPr>
          <w:ilvl w:val="0"/>
          <w:numId w:val="35"/>
        </w:numPr>
        <w:spacing w:before="120" w:after="120" w:line="360" w:lineRule="auto"/>
      </w:pPr>
      <w:r>
        <w:t>Typically used for BoCs, but can be used for fluency in a skill or to record positive behaviours (though opportunity data is a better choice)</w:t>
      </w:r>
    </w:p>
    <w:p w14:paraId="44C78A9A" w14:textId="77777777" w:rsidR="0062125C" w:rsidRDefault="0062125C" w:rsidP="0062125C">
      <w:pPr>
        <w:numPr>
          <w:ilvl w:val="0"/>
          <w:numId w:val="35"/>
        </w:numPr>
        <w:spacing w:before="120" w:after="120" w:line="360" w:lineRule="auto"/>
      </w:pPr>
      <w:r>
        <w:t>Allows for more meaningful stats and can provide more resolution in data.</w:t>
      </w:r>
    </w:p>
    <w:p w14:paraId="361D19E7" w14:textId="77777777" w:rsidR="0062125C" w:rsidRDefault="0062125C" w:rsidP="00250688">
      <w:pPr>
        <w:pStyle w:val="Heading1"/>
        <w:rPr>
          <w:lang w:val="en-US"/>
        </w:rPr>
      </w:pPr>
      <w:r>
        <w:rPr>
          <w:lang w:val="en-US"/>
        </w:rPr>
        <w:t>Slide 61</w:t>
      </w:r>
    </w:p>
    <w:p w14:paraId="1577723C" w14:textId="77777777" w:rsidR="0062125C" w:rsidRDefault="0062125C" w:rsidP="0062125C">
      <w:pPr>
        <w:pStyle w:val="Heading2"/>
        <w:spacing w:before="120" w:line="360" w:lineRule="auto"/>
        <w:rPr>
          <w:lang w:val="en-US"/>
        </w:rPr>
      </w:pPr>
      <w:r>
        <w:rPr>
          <w:lang w:val="en-US"/>
        </w:rPr>
        <w:t>Baselines for behavior including frequency, duration and intensity</w:t>
      </w:r>
    </w:p>
    <w:p w14:paraId="22662DEF" w14:textId="77777777" w:rsidR="0062125C" w:rsidRDefault="0062125C" w:rsidP="0062125C">
      <w:pPr>
        <w:spacing w:line="360" w:lineRule="auto"/>
      </w:pPr>
      <w:r>
        <w:rPr>
          <w:b/>
          <w:bCs/>
          <w:lang w:val="en-US"/>
        </w:rPr>
        <w:t>Duration</w:t>
      </w:r>
      <w:r>
        <w:rPr>
          <w:lang w:val="en-US"/>
        </w:rPr>
        <w:t xml:space="preserve"> refers to how long a behavior lasts and can be measured in seconds, minutes or hours. (Gresham, Watson &amp; Skinner, 2001, p.164).</w:t>
      </w:r>
    </w:p>
    <w:p w14:paraId="44FCDDE6" w14:textId="77777777" w:rsidR="0062125C" w:rsidRDefault="0062125C" w:rsidP="0062125C">
      <w:pPr>
        <w:numPr>
          <w:ilvl w:val="0"/>
          <w:numId w:val="36"/>
        </w:numPr>
        <w:spacing w:before="120" w:after="120" w:line="360" w:lineRule="auto"/>
      </w:pPr>
      <w:r>
        <w:t>Uses ratio data: allows for more meaningful stats</w:t>
      </w:r>
    </w:p>
    <w:p w14:paraId="33D9A39C" w14:textId="77777777" w:rsidR="0062125C" w:rsidRDefault="0062125C" w:rsidP="0062125C">
      <w:pPr>
        <w:numPr>
          <w:ilvl w:val="0"/>
          <w:numId w:val="36"/>
        </w:numPr>
        <w:spacing w:before="120" w:after="120" w:line="360" w:lineRule="auto"/>
      </w:pPr>
      <w:r>
        <w:t>Again, typically used for behaviours of concern but can also be used for positive behaviour such as attention to a task, time between incidents, etc</w:t>
      </w:r>
    </w:p>
    <w:p w14:paraId="3F667675" w14:textId="77777777" w:rsidR="0062125C" w:rsidRDefault="0062125C" w:rsidP="0062125C">
      <w:pPr>
        <w:numPr>
          <w:ilvl w:val="0"/>
          <w:numId w:val="36"/>
        </w:numPr>
        <w:spacing w:before="120" w:after="120" w:line="360" w:lineRule="auto"/>
      </w:pPr>
      <w:r>
        <w:t>Generally requires some sort of time keeping, particularly in high-stress situations.</w:t>
      </w:r>
    </w:p>
    <w:p w14:paraId="58DB37BA" w14:textId="77777777" w:rsidR="0062125C" w:rsidRDefault="0062125C" w:rsidP="0062125C">
      <w:pPr>
        <w:rPr>
          <w:rFonts w:eastAsiaTheme="majorEastAsia" w:cstheme="majorBidi"/>
          <w:b/>
          <w:sz w:val="36"/>
          <w:szCs w:val="32"/>
        </w:rPr>
      </w:pPr>
      <w:r>
        <w:br w:type="page"/>
      </w:r>
    </w:p>
    <w:p w14:paraId="6CF5B083" w14:textId="77777777" w:rsidR="0062125C" w:rsidRDefault="0062125C" w:rsidP="00250688">
      <w:pPr>
        <w:pStyle w:val="Heading1"/>
      </w:pPr>
      <w:r>
        <w:lastRenderedPageBreak/>
        <w:t>Slide 62</w:t>
      </w:r>
    </w:p>
    <w:p w14:paraId="2881788B" w14:textId="77777777" w:rsidR="0062125C" w:rsidRDefault="0062125C" w:rsidP="0062125C">
      <w:pPr>
        <w:pStyle w:val="Heading2"/>
        <w:spacing w:before="120" w:line="360" w:lineRule="auto"/>
        <w:rPr>
          <w:lang w:val="en-US"/>
        </w:rPr>
      </w:pPr>
      <w:r>
        <w:rPr>
          <w:lang w:val="en-US"/>
        </w:rPr>
        <w:t>Baselines for behavior including frequency, duration and intensity</w:t>
      </w:r>
    </w:p>
    <w:p w14:paraId="09FA3627" w14:textId="77777777" w:rsidR="0062125C" w:rsidRDefault="0062125C" w:rsidP="0062125C">
      <w:pPr>
        <w:spacing w:line="360" w:lineRule="auto"/>
      </w:pPr>
      <w:r>
        <w:rPr>
          <w:b/>
          <w:bCs/>
          <w:lang w:val="en-US"/>
        </w:rPr>
        <w:t xml:space="preserve">Intensity </w:t>
      </w:r>
      <w:r>
        <w:rPr>
          <w:lang w:val="en-US"/>
        </w:rPr>
        <w:t>is “A description of the heightened impact of the behavior, e.g., the depth, the force, the strength, the vigor or extreme level of the behavior.” (Wright, Cafferata, Keller &amp; Saren, 2013, Section 4 p. 9).</w:t>
      </w:r>
    </w:p>
    <w:p w14:paraId="5EFC3ED9" w14:textId="77777777" w:rsidR="0062125C" w:rsidRDefault="0062125C" w:rsidP="0062125C">
      <w:pPr>
        <w:spacing w:line="360" w:lineRule="auto"/>
      </w:pPr>
      <w:r>
        <w:t>How can we measure intensity?</w:t>
      </w:r>
    </w:p>
    <w:p w14:paraId="0E03EC04" w14:textId="77777777" w:rsidR="0062125C" w:rsidRDefault="0062125C" w:rsidP="0062125C">
      <w:pPr>
        <w:numPr>
          <w:ilvl w:val="0"/>
          <w:numId w:val="37"/>
        </w:numPr>
        <w:spacing w:before="120" w:after="120" w:line="360" w:lineRule="auto"/>
      </w:pPr>
      <w:r>
        <w:t>Likert scales (requires a pre-set scale, ordinal data limits stats that can be derived)</w:t>
      </w:r>
    </w:p>
    <w:p w14:paraId="47821F7B" w14:textId="77777777" w:rsidR="0062125C" w:rsidRDefault="0062125C" w:rsidP="0062125C">
      <w:pPr>
        <w:numPr>
          <w:ilvl w:val="0"/>
          <w:numId w:val="37"/>
        </w:numPr>
        <w:spacing w:before="120" w:after="120" w:line="360" w:lineRule="auto"/>
      </w:pPr>
      <w:r>
        <w:t>Financial costs associated with behaviour</w:t>
      </w:r>
    </w:p>
    <w:p w14:paraId="65FE9D34" w14:textId="77777777" w:rsidR="0062125C" w:rsidRDefault="0062125C" w:rsidP="0062125C">
      <w:pPr>
        <w:numPr>
          <w:ilvl w:val="0"/>
          <w:numId w:val="37"/>
        </w:numPr>
        <w:spacing w:before="120" w:after="120" w:line="360" w:lineRule="auto"/>
      </w:pPr>
      <w:r>
        <w:t>Level of charge associated with behaviour: this is most appropriate for forensic settings as it may be unnecessarily stigmatising to a person outside of the forensic setting</w:t>
      </w:r>
    </w:p>
    <w:p w14:paraId="73E1C6D4" w14:textId="77777777" w:rsidR="0062125C" w:rsidRDefault="0062125C" w:rsidP="0062125C">
      <w:pPr>
        <w:numPr>
          <w:ilvl w:val="0"/>
          <w:numId w:val="37"/>
        </w:numPr>
        <w:spacing w:before="120" w:after="120" w:line="360" w:lineRule="auto"/>
      </w:pPr>
      <w:r>
        <w:t>Duration can also be an intensity measure</w:t>
      </w:r>
    </w:p>
    <w:p w14:paraId="3795A548" w14:textId="77777777" w:rsidR="0062125C" w:rsidRDefault="0062125C" w:rsidP="0062125C">
      <w:pPr>
        <w:numPr>
          <w:ilvl w:val="0"/>
          <w:numId w:val="37"/>
        </w:numPr>
        <w:spacing w:before="120" w:after="120" w:line="360" w:lineRule="auto"/>
      </w:pPr>
      <w:r>
        <w:t>Impact on self/others.</w:t>
      </w:r>
    </w:p>
    <w:p w14:paraId="02F29526" w14:textId="77777777" w:rsidR="0062125C" w:rsidRDefault="0062125C" w:rsidP="00250688">
      <w:pPr>
        <w:pStyle w:val="Heading1"/>
      </w:pPr>
      <w:r>
        <w:t>Slide 63</w:t>
      </w:r>
    </w:p>
    <w:p w14:paraId="2F508C0D" w14:textId="77777777" w:rsidR="0062125C" w:rsidRDefault="0062125C" w:rsidP="0062125C">
      <w:pPr>
        <w:pStyle w:val="Heading2"/>
        <w:spacing w:before="120" w:line="360" w:lineRule="auto"/>
      </w:pPr>
      <w:r>
        <w:t>Interval recording</w:t>
      </w:r>
    </w:p>
    <w:p w14:paraId="40199FDF" w14:textId="77777777" w:rsidR="0062125C" w:rsidRDefault="0062125C" w:rsidP="0062125C">
      <w:pPr>
        <w:pStyle w:val="ListParagraph"/>
        <w:numPr>
          <w:ilvl w:val="0"/>
          <w:numId w:val="38"/>
        </w:numPr>
        <w:spacing w:before="120" w:after="120" w:line="360" w:lineRule="auto"/>
      </w:pPr>
      <w:r>
        <w:rPr>
          <w:lang w:val="en-US"/>
        </w:rPr>
        <w:t>Interval recording: “measures record behavior as occurring or not occurring during specified time intervals.” (Gresham, Watson, &amp; Skinner, 2001, p. 163-164)</w:t>
      </w:r>
    </w:p>
    <w:p w14:paraId="321713FE" w14:textId="77777777" w:rsidR="0062125C" w:rsidRDefault="0062125C" w:rsidP="0062125C">
      <w:pPr>
        <w:pStyle w:val="ListParagraph"/>
        <w:numPr>
          <w:ilvl w:val="0"/>
          <w:numId w:val="38"/>
        </w:numPr>
        <w:spacing w:before="120" w:after="120" w:line="360" w:lineRule="auto"/>
      </w:pPr>
      <w:r>
        <w:rPr>
          <w:lang w:val="en-US"/>
        </w:rPr>
        <w:t>Partial interval recording: “a target behavior is recorded if it occurs at any time during the interval.” (Gresham, Watson, &amp; Skinner, 2001, p. 164)</w:t>
      </w:r>
    </w:p>
    <w:p w14:paraId="3A66B2EB" w14:textId="77777777" w:rsidR="0062125C" w:rsidRDefault="0062125C" w:rsidP="0062125C">
      <w:pPr>
        <w:pStyle w:val="ListParagraph"/>
        <w:numPr>
          <w:ilvl w:val="0"/>
          <w:numId w:val="38"/>
        </w:numPr>
        <w:spacing w:before="120" w:after="120" w:line="360" w:lineRule="auto"/>
      </w:pPr>
      <w:r>
        <w:rPr>
          <w:lang w:val="en-US"/>
        </w:rPr>
        <w:t>Whole interval recording: “a target behavior is recorded if it occurs for the entire interval.” (Gresham, Watson, &amp; Skinner, 2001, p. 164)</w:t>
      </w:r>
    </w:p>
    <w:p w14:paraId="10EAAB54" w14:textId="77777777" w:rsidR="0062125C" w:rsidRDefault="0062125C" w:rsidP="0062125C">
      <w:pPr>
        <w:numPr>
          <w:ilvl w:val="1"/>
          <w:numId w:val="38"/>
        </w:numPr>
        <w:spacing w:before="120" w:after="120" w:line="360" w:lineRule="auto"/>
      </w:pPr>
      <w:r>
        <w:lastRenderedPageBreak/>
        <w:t>Can be useful when frequency is too difficult to obtain (e.g. using partial interval with an interval of 24 hours)</w:t>
      </w:r>
    </w:p>
    <w:p w14:paraId="15BB73B6" w14:textId="77777777" w:rsidR="0062125C" w:rsidRDefault="0062125C" w:rsidP="0062125C">
      <w:pPr>
        <w:numPr>
          <w:ilvl w:val="1"/>
          <w:numId w:val="38"/>
        </w:numPr>
        <w:spacing w:before="120" w:after="120" w:line="360" w:lineRule="auto"/>
      </w:pPr>
      <w:r>
        <w:t>Intervals can be tailored to the person but must be equal (e.g. 1 day or 12 hours is OK, but an interval of 1-shift is irregular)</w:t>
      </w:r>
    </w:p>
    <w:p w14:paraId="5352B773" w14:textId="77777777" w:rsidR="0062125C" w:rsidRDefault="0062125C" w:rsidP="0062125C">
      <w:pPr>
        <w:numPr>
          <w:ilvl w:val="1"/>
          <w:numId w:val="38"/>
        </w:numPr>
        <w:spacing w:before="120" w:after="120" w:line="360" w:lineRule="auto"/>
      </w:pPr>
      <w:r>
        <w:t>Whole intervals can be used to increase positive behaviours with reinforcement (e.g. “Way to go! You worked for 30 minutes straight so we can take a longer break now!”).</w:t>
      </w:r>
    </w:p>
    <w:p w14:paraId="2754A8AC" w14:textId="77777777" w:rsidR="0062125C" w:rsidRDefault="0062125C" w:rsidP="00250688">
      <w:pPr>
        <w:pStyle w:val="Heading1"/>
      </w:pPr>
      <w:r>
        <w:t>Slide 64</w:t>
      </w:r>
    </w:p>
    <w:p w14:paraId="75D7858E" w14:textId="77777777" w:rsidR="0062125C" w:rsidRDefault="0062125C" w:rsidP="0062125C">
      <w:pPr>
        <w:pStyle w:val="Heading2"/>
        <w:spacing w:before="120" w:line="360" w:lineRule="auto"/>
      </w:pPr>
      <w:r>
        <w:t>Task Analysis</w:t>
      </w:r>
    </w:p>
    <w:p w14:paraId="682B85D4" w14:textId="77777777" w:rsidR="0062125C" w:rsidRDefault="0062125C" w:rsidP="0062125C">
      <w:pPr>
        <w:spacing w:line="360" w:lineRule="auto"/>
      </w:pPr>
      <w:r>
        <w:rPr>
          <w:lang w:val="en-US"/>
        </w:rPr>
        <w:t>Task Analysis: “the process of breaking down a complex behavior into smaller parts or steps.” (Wolfe, Condo &amp; Hardaway, 2009, p.54).</w:t>
      </w:r>
    </w:p>
    <w:p w14:paraId="68BA0FEC" w14:textId="77777777" w:rsidR="0062125C" w:rsidRDefault="0062125C" w:rsidP="0062125C">
      <w:pPr>
        <w:pStyle w:val="ListParagraph"/>
        <w:numPr>
          <w:ilvl w:val="0"/>
          <w:numId w:val="39"/>
        </w:numPr>
        <w:spacing w:before="120" w:after="120" w:line="360" w:lineRule="auto"/>
      </w:pPr>
      <w:r>
        <w:t>Useful for data recording as it allows to show progress toward completing a complex task, rather than a binary correct/incorrect response</w:t>
      </w:r>
    </w:p>
    <w:p w14:paraId="4501BEE1" w14:textId="77777777" w:rsidR="0062125C" w:rsidRDefault="0062125C" w:rsidP="0062125C">
      <w:pPr>
        <w:numPr>
          <w:ilvl w:val="1"/>
          <w:numId w:val="40"/>
        </w:numPr>
        <w:spacing w:before="120" w:after="120" w:line="360" w:lineRule="auto"/>
      </w:pPr>
      <w:r>
        <w:t>E.g. In January completed 2/12 steps of a T.A.; in February consistently completed 3/12 steps</w:t>
      </w:r>
    </w:p>
    <w:p w14:paraId="6F049806" w14:textId="77777777" w:rsidR="0062125C" w:rsidRDefault="0062125C" w:rsidP="0062125C">
      <w:pPr>
        <w:pStyle w:val="ListParagraph"/>
        <w:numPr>
          <w:ilvl w:val="0"/>
          <w:numId w:val="39"/>
        </w:numPr>
        <w:spacing w:before="120" w:after="120" w:line="360" w:lineRule="auto"/>
      </w:pPr>
      <w:r>
        <w:t>Useful for reinforcement or demonstrating progress in completing a task</w:t>
      </w:r>
    </w:p>
    <w:p w14:paraId="1E4919AA" w14:textId="77777777" w:rsidR="0062125C" w:rsidRDefault="0062125C" w:rsidP="0062125C">
      <w:pPr>
        <w:numPr>
          <w:ilvl w:val="0"/>
          <w:numId w:val="40"/>
        </w:numPr>
        <w:spacing w:before="120" w:after="120" w:line="360" w:lineRule="auto"/>
      </w:pPr>
      <w:r>
        <w:t>Can give insight as to which subskill needs to be prompted or taught</w:t>
      </w:r>
    </w:p>
    <w:p w14:paraId="756A4F6B" w14:textId="77777777" w:rsidR="0062125C" w:rsidRDefault="0062125C" w:rsidP="0062125C">
      <w:pPr>
        <w:numPr>
          <w:ilvl w:val="1"/>
          <w:numId w:val="40"/>
        </w:numPr>
        <w:spacing w:before="120" w:after="120" w:line="360" w:lineRule="auto"/>
      </w:pPr>
      <w:r>
        <w:t>E.g. In a teeth brushing T.A., we know that Stephen can complete steps 1-4 independently, so we focus on teaching step 5 (applying toothpaste).</w:t>
      </w:r>
    </w:p>
    <w:p w14:paraId="0A75B2B6" w14:textId="77777777" w:rsidR="0062125C" w:rsidRDefault="0062125C" w:rsidP="00250688">
      <w:pPr>
        <w:pStyle w:val="Heading1"/>
      </w:pPr>
      <w:r>
        <w:t>Slide 65</w:t>
      </w:r>
    </w:p>
    <w:p w14:paraId="6055A6E3" w14:textId="77777777" w:rsidR="0062125C" w:rsidRDefault="0062125C" w:rsidP="0062125C">
      <w:pPr>
        <w:pStyle w:val="Heading2"/>
        <w:spacing w:before="120" w:line="360" w:lineRule="auto"/>
      </w:pPr>
      <w:r>
        <w:rPr>
          <w:lang w:val="en-US"/>
        </w:rPr>
        <w:lastRenderedPageBreak/>
        <w:t>STAR Charts/ABC Recording</w:t>
      </w:r>
    </w:p>
    <w:p w14:paraId="50F04A33" w14:textId="77777777" w:rsidR="0062125C" w:rsidRDefault="0062125C" w:rsidP="0062125C">
      <w:pPr>
        <w:spacing w:line="360" w:lineRule="auto"/>
      </w:pPr>
      <w:r>
        <w:rPr>
          <w:lang w:val="en-US"/>
        </w:rPr>
        <w:t>STAR Charts. A model for understanding and alleviating emotional problems comprising of settings, triggers, actions and results. (Zarkowska &amp; Clements, 1994, p. 8-12).</w:t>
      </w:r>
    </w:p>
    <w:p w14:paraId="2D5B6A69" w14:textId="77777777" w:rsidR="0062125C" w:rsidRDefault="0062125C" w:rsidP="0062125C">
      <w:pPr>
        <w:numPr>
          <w:ilvl w:val="0"/>
          <w:numId w:val="41"/>
        </w:numPr>
        <w:spacing w:before="120" w:after="120" w:line="360" w:lineRule="auto"/>
      </w:pPr>
      <w:r>
        <w:t>Can provide detailed information, especially relating to contingencies between stimuli and behaviours</w:t>
      </w:r>
    </w:p>
    <w:p w14:paraId="270DF67E" w14:textId="77777777" w:rsidR="0062125C" w:rsidRDefault="0062125C" w:rsidP="0062125C">
      <w:pPr>
        <w:numPr>
          <w:ilvl w:val="0"/>
          <w:numId w:val="41"/>
        </w:numPr>
        <w:spacing w:before="120" w:after="120" w:line="360" w:lineRule="auto"/>
      </w:pPr>
      <w:r>
        <w:t>Difficult to complete regularly</w:t>
      </w:r>
    </w:p>
    <w:p w14:paraId="5DB60A07" w14:textId="77777777" w:rsidR="0062125C" w:rsidRDefault="0062125C" w:rsidP="0062125C">
      <w:pPr>
        <w:numPr>
          <w:ilvl w:val="0"/>
          <w:numId w:val="41"/>
        </w:numPr>
        <w:spacing w:before="120" w:after="120" w:line="360" w:lineRule="auto"/>
      </w:pPr>
      <w:r>
        <w:t>Can be highly subjective and more prone to the writer’s bias</w:t>
      </w:r>
    </w:p>
    <w:p w14:paraId="2BAB889C" w14:textId="77777777" w:rsidR="0062125C" w:rsidRDefault="0062125C" w:rsidP="0062125C">
      <w:pPr>
        <w:numPr>
          <w:ilvl w:val="0"/>
          <w:numId w:val="41"/>
        </w:numPr>
        <w:spacing w:before="120" w:after="120" w:line="360" w:lineRule="auto"/>
      </w:pPr>
      <w:r>
        <w:t>A skilled note taker can complete STAR or ABC data that combines quantitative and qualitative data.</w:t>
      </w:r>
    </w:p>
    <w:p w14:paraId="6EA488E2" w14:textId="77777777" w:rsidR="0062125C" w:rsidRDefault="0062125C" w:rsidP="00250688">
      <w:pPr>
        <w:pStyle w:val="Heading1"/>
        <w:rPr>
          <w:lang w:val="en-US"/>
        </w:rPr>
      </w:pPr>
      <w:r>
        <w:rPr>
          <w:lang w:val="en-US"/>
        </w:rPr>
        <w:t>Slide 66</w:t>
      </w:r>
    </w:p>
    <w:p w14:paraId="3924397E" w14:textId="77777777" w:rsidR="0062125C" w:rsidRDefault="0062125C" w:rsidP="0062125C">
      <w:pPr>
        <w:pStyle w:val="Heading2"/>
        <w:spacing w:before="120" w:line="360" w:lineRule="auto"/>
        <w:rPr>
          <w:lang w:val="en-US"/>
        </w:rPr>
      </w:pPr>
      <w:r>
        <w:rPr>
          <w:lang w:val="en-US"/>
        </w:rPr>
        <w:t>Collecting Data and Controlling for Bias</w:t>
      </w:r>
    </w:p>
    <w:p w14:paraId="3DBE661F" w14:textId="4FE06392" w:rsidR="0062125C" w:rsidRDefault="0062125C" w:rsidP="0062125C">
      <w:pPr>
        <w:spacing w:line="360" w:lineRule="auto"/>
        <w:rPr>
          <w:lang w:val="en-US"/>
        </w:rPr>
      </w:pPr>
      <w:r>
        <w:rPr>
          <w:noProof/>
          <w:lang w:eastAsia="en-AU"/>
        </w:rPr>
        <w:drawing>
          <wp:inline distT="0" distB="0" distL="0" distR="0" wp14:anchorId="6EB267A9" wp14:editId="158CA69C">
            <wp:extent cx="5729605" cy="1395095"/>
            <wp:effectExtent l="0" t="0" r="4445" b="0"/>
            <wp:docPr id="7" name="Picture 7" descr="Comic image showing a pie graph with the captions 'fraction of this image which is white' and 'fraction of the image which is black'. A bar chart captioned 'amount of balck ink by panel' and a smaller image of the page we are looking at captioned 'location of black ink in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ic image showing a pie graph with the captions 'fraction of this image which is white' and 'fraction of the image which is black'. A bar chart captioned 'amount of balck ink by panel' and a smaller image of the page we are looking at captioned 'location of black ink in this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605" cy="1395095"/>
                    </a:xfrm>
                    <a:prstGeom prst="rect">
                      <a:avLst/>
                    </a:prstGeom>
                    <a:noFill/>
                    <a:ln>
                      <a:noFill/>
                    </a:ln>
                  </pic:spPr>
                </pic:pic>
              </a:graphicData>
            </a:graphic>
          </wp:inline>
        </w:drawing>
      </w:r>
    </w:p>
    <w:p w14:paraId="4C609AD0" w14:textId="77777777" w:rsidR="0062125C" w:rsidRDefault="0062125C" w:rsidP="00250688">
      <w:pPr>
        <w:pStyle w:val="Heading1"/>
        <w:rPr>
          <w:lang w:val="en-US"/>
        </w:rPr>
      </w:pPr>
      <w:r>
        <w:rPr>
          <w:lang w:val="en-US"/>
        </w:rPr>
        <w:t>Slide 67</w:t>
      </w:r>
    </w:p>
    <w:p w14:paraId="311FF874" w14:textId="77777777" w:rsidR="0062125C" w:rsidRDefault="0062125C" w:rsidP="0062125C">
      <w:pPr>
        <w:pStyle w:val="Heading2"/>
        <w:spacing w:before="120" w:line="360" w:lineRule="auto"/>
        <w:rPr>
          <w:lang w:val="en-US"/>
        </w:rPr>
      </w:pPr>
      <w:r>
        <w:rPr>
          <w:lang w:val="en-US"/>
        </w:rPr>
        <w:t>Considerations when collecting data</w:t>
      </w:r>
    </w:p>
    <w:p w14:paraId="328B3A48" w14:textId="77777777" w:rsidR="0062125C" w:rsidRDefault="0062125C" w:rsidP="0062125C">
      <w:pPr>
        <w:numPr>
          <w:ilvl w:val="0"/>
          <w:numId w:val="42"/>
        </w:numPr>
        <w:spacing w:before="120" w:after="120" w:line="360" w:lineRule="auto"/>
      </w:pPr>
      <w:r>
        <w:t>Following a person around to collect data can be dehumanising or embarrassing for a person- particularly in the community</w:t>
      </w:r>
    </w:p>
    <w:p w14:paraId="2247A237" w14:textId="77777777" w:rsidR="0062125C" w:rsidRDefault="0062125C" w:rsidP="0062125C">
      <w:pPr>
        <w:numPr>
          <w:ilvl w:val="0"/>
          <w:numId w:val="42"/>
        </w:numPr>
        <w:spacing w:before="120" w:after="120" w:line="360" w:lineRule="auto"/>
      </w:pPr>
      <w:r>
        <w:t>Contriving situations to collect data can introduce bias or reduce social or ecological validity</w:t>
      </w:r>
    </w:p>
    <w:p w14:paraId="3126EB74" w14:textId="77777777" w:rsidR="0062125C" w:rsidRDefault="0062125C" w:rsidP="0062125C">
      <w:pPr>
        <w:spacing w:line="360" w:lineRule="auto"/>
      </w:pPr>
      <w:r>
        <w:rPr>
          <w:iCs/>
        </w:rPr>
        <w:lastRenderedPageBreak/>
        <w:t>How do we ethically collect data?</w:t>
      </w:r>
    </w:p>
    <w:p w14:paraId="3D2381F4" w14:textId="77777777" w:rsidR="0062125C" w:rsidRDefault="0062125C" w:rsidP="00250688">
      <w:pPr>
        <w:pStyle w:val="Heading1"/>
        <w:rPr>
          <w:lang w:val="en-US"/>
        </w:rPr>
      </w:pPr>
      <w:r>
        <w:rPr>
          <w:lang w:val="en-US"/>
        </w:rPr>
        <w:t>Slide 68</w:t>
      </w:r>
    </w:p>
    <w:p w14:paraId="163D4C0E" w14:textId="77777777" w:rsidR="0062125C" w:rsidRDefault="0062125C" w:rsidP="0062125C">
      <w:pPr>
        <w:pStyle w:val="Heading2"/>
        <w:spacing w:before="120" w:line="360" w:lineRule="auto"/>
        <w:rPr>
          <w:lang w:val="en-US"/>
        </w:rPr>
      </w:pPr>
      <w:r>
        <w:rPr>
          <w:lang w:val="en-US"/>
        </w:rPr>
        <w:t>Considerations when collecting data</w:t>
      </w:r>
    </w:p>
    <w:p w14:paraId="489B6377" w14:textId="77777777" w:rsidR="0062125C" w:rsidRDefault="0062125C" w:rsidP="0062125C">
      <w:pPr>
        <w:spacing w:line="360" w:lineRule="auto"/>
      </w:pPr>
      <w:r>
        <w:t>What can we do?</w:t>
      </w:r>
    </w:p>
    <w:p w14:paraId="0C43B6C8" w14:textId="77777777" w:rsidR="0062125C" w:rsidRDefault="0062125C" w:rsidP="0062125C">
      <w:pPr>
        <w:numPr>
          <w:ilvl w:val="0"/>
          <w:numId w:val="43"/>
        </w:numPr>
        <w:spacing w:before="120" w:after="120" w:line="360" w:lineRule="auto"/>
      </w:pPr>
      <w:r>
        <w:t>Discuss data collection with the person and/or stakeholders and get guidance for how they would like this to occur</w:t>
      </w:r>
    </w:p>
    <w:p w14:paraId="1CC7D560" w14:textId="77777777" w:rsidR="0062125C" w:rsidRDefault="0062125C" w:rsidP="0062125C">
      <w:pPr>
        <w:numPr>
          <w:ilvl w:val="0"/>
          <w:numId w:val="43"/>
        </w:numPr>
        <w:spacing w:before="120" w:after="120" w:line="360" w:lineRule="auto"/>
      </w:pPr>
      <w:r>
        <w:t>Surreptitiously take data in the community- don’t follow the person around with a pen/clipboard and instead use a small slip of paper, write data on your hand, use a behaviour tracking app</w:t>
      </w:r>
    </w:p>
    <w:p w14:paraId="395178A0" w14:textId="77777777" w:rsidR="0062125C" w:rsidRDefault="0062125C" w:rsidP="0062125C">
      <w:pPr>
        <w:numPr>
          <w:ilvl w:val="0"/>
          <w:numId w:val="43"/>
        </w:numPr>
        <w:spacing w:before="120" w:after="120" w:line="360" w:lineRule="auto"/>
      </w:pPr>
      <w:r>
        <w:t>Limit how much data is taken at once, and identify the most relevant data</w:t>
      </w:r>
    </w:p>
    <w:p w14:paraId="058D672C" w14:textId="77777777" w:rsidR="0062125C" w:rsidRDefault="0062125C" w:rsidP="0062125C">
      <w:pPr>
        <w:numPr>
          <w:ilvl w:val="1"/>
          <w:numId w:val="43"/>
        </w:numPr>
        <w:spacing w:before="120" w:after="120" w:line="360" w:lineRule="auto"/>
      </w:pPr>
      <w:r>
        <w:t>For example: At the grocery store track the use of social skills or shopping skills, not both</w:t>
      </w:r>
    </w:p>
    <w:p w14:paraId="1CBBBCAF" w14:textId="77777777" w:rsidR="0062125C" w:rsidRDefault="0062125C" w:rsidP="0062125C">
      <w:pPr>
        <w:numPr>
          <w:ilvl w:val="0"/>
          <w:numId w:val="43"/>
        </w:numPr>
        <w:spacing w:before="120" w:after="120" w:line="360" w:lineRule="auto"/>
      </w:pPr>
      <w:r>
        <w:t>Beware of introducing bias when choosing when/which type of data to collect.</w:t>
      </w:r>
    </w:p>
    <w:p w14:paraId="694233CE" w14:textId="77777777" w:rsidR="0062125C" w:rsidRDefault="0062125C" w:rsidP="00250688">
      <w:pPr>
        <w:pStyle w:val="Heading1"/>
        <w:rPr>
          <w:lang w:val="en-US"/>
        </w:rPr>
      </w:pPr>
      <w:r>
        <w:rPr>
          <w:lang w:val="en-US"/>
        </w:rPr>
        <w:t>Slide 69</w:t>
      </w:r>
    </w:p>
    <w:p w14:paraId="2BCA4273" w14:textId="77777777" w:rsidR="0062125C" w:rsidRDefault="0062125C" w:rsidP="0062125C">
      <w:pPr>
        <w:pStyle w:val="Heading2"/>
        <w:spacing w:before="120" w:line="360" w:lineRule="auto"/>
        <w:rPr>
          <w:lang w:val="en-US"/>
        </w:rPr>
      </w:pPr>
      <w:r>
        <w:rPr>
          <w:lang w:val="en-US"/>
        </w:rPr>
        <w:t>Controlling For Bias</w:t>
      </w:r>
    </w:p>
    <w:p w14:paraId="0963FCBD" w14:textId="77777777" w:rsidR="0062125C" w:rsidRDefault="0062125C" w:rsidP="0062125C">
      <w:pPr>
        <w:spacing w:line="360" w:lineRule="auto"/>
      </w:pPr>
      <w:r>
        <w:rPr>
          <w:lang w:val="en-US"/>
        </w:rPr>
        <w:t>Factors that introduce bias:</w:t>
      </w:r>
    </w:p>
    <w:p w14:paraId="5BE392A9" w14:textId="77777777" w:rsidR="0062125C" w:rsidRDefault="0062125C" w:rsidP="0062125C">
      <w:pPr>
        <w:pStyle w:val="ListParagraph"/>
        <w:numPr>
          <w:ilvl w:val="0"/>
          <w:numId w:val="44"/>
        </w:numPr>
        <w:spacing w:before="120" w:after="120" w:line="360" w:lineRule="auto"/>
      </w:pPr>
      <w:r>
        <w:rPr>
          <w:lang w:val="en-US"/>
        </w:rPr>
        <w:t>Measurement system such as number of variables being recorded</w:t>
      </w:r>
    </w:p>
    <w:p w14:paraId="447E397B" w14:textId="77777777" w:rsidR="0062125C" w:rsidRDefault="0062125C" w:rsidP="0062125C">
      <w:pPr>
        <w:pStyle w:val="ListParagraph"/>
        <w:numPr>
          <w:ilvl w:val="0"/>
          <w:numId w:val="44"/>
        </w:numPr>
        <w:spacing w:before="120" w:after="120" w:line="360" w:lineRule="auto"/>
      </w:pPr>
      <w:r>
        <w:rPr>
          <w:lang w:val="en-US"/>
        </w:rPr>
        <w:t>Attributes of the observer such as level of training</w:t>
      </w:r>
    </w:p>
    <w:p w14:paraId="39700697" w14:textId="77777777" w:rsidR="0062125C" w:rsidRDefault="0062125C" w:rsidP="0062125C">
      <w:pPr>
        <w:pStyle w:val="ListParagraph"/>
        <w:numPr>
          <w:ilvl w:val="0"/>
          <w:numId w:val="44"/>
        </w:numPr>
        <w:spacing w:before="120" w:after="120" w:line="360" w:lineRule="auto"/>
      </w:pPr>
      <w:r>
        <w:rPr>
          <w:lang w:val="en-US"/>
        </w:rPr>
        <w:t>Setting where data is being recorded</w:t>
      </w:r>
    </w:p>
    <w:p w14:paraId="19B99FB5" w14:textId="77777777" w:rsidR="0062125C" w:rsidRDefault="0062125C" w:rsidP="0062125C">
      <w:pPr>
        <w:pStyle w:val="ListParagraph"/>
        <w:numPr>
          <w:ilvl w:val="0"/>
          <w:numId w:val="44"/>
        </w:numPr>
        <w:spacing w:before="120" w:after="120" w:line="360" w:lineRule="auto"/>
      </w:pPr>
      <w:r>
        <w:rPr>
          <w:lang w:val="en-US"/>
        </w:rPr>
        <w:t>Consequences of scoring.</w:t>
      </w:r>
    </w:p>
    <w:p w14:paraId="013095DC" w14:textId="77777777" w:rsidR="0062125C" w:rsidRDefault="0062125C" w:rsidP="0062125C">
      <w:pPr>
        <w:spacing w:line="360" w:lineRule="auto"/>
      </w:pPr>
      <w:r>
        <w:rPr>
          <w:lang w:val="en-US"/>
        </w:rPr>
        <w:t>How can we control for these sources of bias?</w:t>
      </w:r>
    </w:p>
    <w:p w14:paraId="3FF1C7C1" w14:textId="77777777" w:rsidR="0062125C" w:rsidRDefault="0062125C" w:rsidP="0062125C">
      <w:pPr>
        <w:numPr>
          <w:ilvl w:val="0"/>
          <w:numId w:val="44"/>
        </w:numPr>
        <w:spacing w:before="120" w:after="120" w:line="360" w:lineRule="auto"/>
      </w:pPr>
      <w:r>
        <w:rPr>
          <w:lang w:val="en-US"/>
        </w:rPr>
        <w:t>Limit how much data is being collected, or rotate what data is being collected</w:t>
      </w:r>
    </w:p>
    <w:p w14:paraId="3988FEBF" w14:textId="77777777" w:rsidR="0062125C" w:rsidRDefault="0062125C" w:rsidP="0062125C">
      <w:pPr>
        <w:numPr>
          <w:ilvl w:val="0"/>
          <w:numId w:val="44"/>
        </w:numPr>
        <w:spacing w:before="120" w:after="120" w:line="360" w:lineRule="auto"/>
      </w:pPr>
      <w:r>
        <w:lastRenderedPageBreak/>
        <w:t>Familiarise</w:t>
      </w:r>
      <w:r>
        <w:rPr>
          <w:lang w:val="en-US"/>
        </w:rPr>
        <w:t xml:space="preserve"> ourselves with potential sources of bias and controlling for them; share this knowledge with staff and design data collection accordingly</w:t>
      </w:r>
    </w:p>
    <w:p w14:paraId="57A1BD34" w14:textId="77777777" w:rsidR="0062125C" w:rsidRDefault="0062125C" w:rsidP="0062125C">
      <w:pPr>
        <w:numPr>
          <w:ilvl w:val="0"/>
          <w:numId w:val="44"/>
        </w:numPr>
        <w:spacing w:before="120" w:after="120" w:line="360" w:lineRule="auto"/>
      </w:pPr>
      <w:r>
        <w:rPr>
          <w:lang w:val="en-US"/>
        </w:rPr>
        <w:t>Plan out how and when to collect data.</w:t>
      </w:r>
    </w:p>
    <w:p w14:paraId="72E4493B" w14:textId="77777777" w:rsidR="0062125C" w:rsidRDefault="0062125C" w:rsidP="00250688">
      <w:pPr>
        <w:pStyle w:val="Heading1"/>
        <w:rPr>
          <w:lang w:val="en-US"/>
        </w:rPr>
      </w:pPr>
      <w:r>
        <w:rPr>
          <w:lang w:val="en-US"/>
        </w:rPr>
        <w:t>Slide 70</w:t>
      </w:r>
    </w:p>
    <w:p w14:paraId="3ADA585E" w14:textId="77777777" w:rsidR="0062125C" w:rsidRDefault="0062125C" w:rsidP="0062125C">
      <w:pPr>
        <w:pStyle w:val="Heading2"/>
        <w:spacing w:before="120" w:line="360" w:lineRule="auto"/>
        <w:rPr>
          <w:lang w:val="en-US"/>
        </w:rPr>
      </w:pPr>
      <w:r>
        <w:rPr>
          <w:lang w:val="en-US"/>
        </w:rPr>
        <w:t>Controlling For Bias</w:t>
      </w:r>
    </w:p>
    <w:p w14:paraId="657CD268" w14:textId="77777777" w:rsidR="0062125C" w:rsidRDefault="0062125C" w:rsidP="0062125C">
      <w:pPr>
        <w:spacing w:line="360" w:lineRule="auto"/>
      </w:pPr>
      <w:r>
        <w:rPr>
          <w:lang w:val="en-US"/>
        </w:rPr>
        <w:t>Specific strategies for controlling for bias:</w:t>
      </w:r>
    </w:p>
    <w:p w14:paraId="00A0CBD5" w14:textId="77777777" w:rsidR="0062125C" w:rsidRDefault="0062125C" w:rsidP="0062125C">
      <w:pPr>
        <w:numPr>
          <w:ilvl w:val="0"/>
          <w:numId w:val="45"/>
        </w:numPr>
        <w:spacing w:before="120" w:after="120" w:line="360" w:lineRule="auto"/>
      </w:pPr>
      <w:r>
        <w:rPr>
          <w:lang w:val="en-US"/>
        </w:rPr>
        <w:t>Avoid collecting data at the same time, on the same day</w:t>
      </w:r>
    </w:p>
    <w:p w14:paraId="33B85B02" w14:textId="77777777" w:rsidR="0062125C" w:rsidRDefault="0062125C" w:rsidP="0062125C">
      <w:pPr>
        <w:numPr>
          <w:ilvl w:val="0"/>
          <w:numId w:val="45"/>
        </w:numPr>
        <w:spacing w:before="120" w:after="120" w:line="360" w:lineRule="auto"/>
      </w:pPr>
      <w:r>
        <w:rPr>
          <w:lang w:val="en-US"/>
        </w:rPr>
        <w:t>Rotate data collection duties amongst staff so that the same person is not always recording the same thing</w:t>
      </w:r>
    </w:p>
    <w:p w14:paraId="42883125" w14:textId="77777777" w:rsidR="0062125C" w:rsidRDefault="0062125C" w:rsidP="0062125C">
      <w:pPr>
        <w:numPr>
          <w:ilvl w:val="0"/>
          <w:numId w:val="45"/>
        </w:numPr>
        <w:spacing w:before="120" w:after="120" w:line="360" w:lineRule="auto"/>
      </w:pPr>
      <w:r>
        <w:rPr>
          <w:lang w:val="en-US"/>
        </w:rPr>
        <w:t>Record data in different settings, e.g. Grocery shopping might alternate data on social skills, behaviours of concern, task analyses, etc</w:t>
      </w:r>
    </w:p>
    <w:p w14:paraId="7DD2407A" w14:textId="77777777" w:rsidR="0062125C" w:rsidRDefault="0062125C" w:rsidP="0062125C">
      <w:pPr>
        <w:numPr>
          <w:ilvl w:val="0"/>
          <w:numId w:val="45"/>
        </w:numPr>
        <w:spacing w:before="120" w:after="120" w:line="360" w:lineRule="auto"/>
      </w:pPr>
      <w:r>
        <w:rPr>
          <w:lang w:val="en-US"/>
        </w:rPr>
        <w:t>Ensure staff are trained to collect data in the same way so that interrater reliability is not affected</w:t>
      </w:r>
    </w:p>
    <w:p w14:paraId="06007D5D" w14:textId="77777777" w:rsidR="0062125C" w:rsidRDefault="0062125C" w:rsidP="0062125C">
      <w:pPr>
        <w:numPr>
          <w:ilvl w:val="0"/>
          <w:numId w:val="45"/>
        </w:numPr>
        <w:spacing w:before="120" w:after="120" w:line="360" w:lineRule="auto"/>
      </w:pPr>
      <w:r>
        <w:t>Prioritise which behaviours and skills should be tracked; attempt to correlate behaviour with skills being taught.</w:t>
      </w:r>
    </w:p>
    <w:p w14:paraId="5BD601C5" w14:textId="77777777" w:rsidR="0062125C" w:rsidRDefault="0062125C" w:rsidP="00250688">
      <w:pPr>
        <w:pStyle w:val="Heading1"/>
        <w:rPr>
          <w:lang w:val="en-US"/>
        </w:rPr>
      </w:pPr>
      <w:r>
        <w:rPr>
          <w:lang w:val="en-US"/>
        </w:rPr>
        <w:t>Slide 71</w:t>
      </w:r>
    </w:p>
    <w:p w14:paraId="3C0ECA1E" w14:textId="77777777" w:rsidR="0062125C" w:rsidRDefault="0062125C" w:rsidP="0062125C">
      <w:pPr>
        <w:pStyle w:val="Heading2"/>
        <w:spacing w:before="120" w:line="360" w:lineRule="auto"/>
        <w:rPr>
          <w:lang w:val="en-US"/>
        </w:rPr>
      </w:pPr>
      <w:r>
        <w:rPr>
          <w:lang w:val="en-US"/>
        </w:rPr>
        <w:t>Reporting data</w:t>
      </w:r>
    </w:p>
    <w:p w14:paraId="1E6CBBCA" w14:textId="29B88DC2" w:rsidR="0062125C" w:rsidRDefault="0062125C" w:rsidP="0062125C">
      <w:pPr>
        <w:spacing w:line="360" w:lineRule="auto"/>
        <w:rPr>
          <w:lang w:val="en-US"/>
        </w:rPr>
      </w:pPr>
      <w:r>
        <w:rPr>
          <w:noProof/>
          <w:lang w:eastAsia="en-AU"/>
        </w:rPr>
        <w:drawing>
          <wp:inline distT="0" distB="0" distL="0" distR="0" wp14:anchorId="4D3FAF16" wp14:editId="22239F4F">
            <wp:extent cx="5729605" cy="1395095"/>
            <wp:effectExtent l="0" t="0" r="4445" b="0"/>
            <wp:docPr id="6" name="Picture 6" descr="Comic image showing a pie graph with the captions 'fraction of this image which is white' and 'fraction of the image which is black'. A bar chart captioned 'amount of balck ink by panel' and a smaller image of the page we are looking at captioned 'location of black ink in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eat of the image in slid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9605" cy="1395095"/>
                    </a:xfrm>
                    <a:prstGeom prst="rect">
                      <a:avLst/>
                    </a:prstGeom>
                    <a:noFill/>
                    <a:ln>
                      <a:noFill/>
                    </a:ln>
                  </pic:spPr>
                </pic:pic>
              </a:graphicData>
            </a:graphic>
          </wp:inline>
        </w:drawing>
      </w:r>
    </w:p>
    <w:p w14:paraId="4C6CF485" w14:textId="77777777" w:rsidR="0062125C" w:rsidRDefault="0062125C" w:rsidP="00250688">
      <w:pPr>
        <w:pStyle w:val="Heading1"/>
        <w:rPr>
          <w:lang w:val="en-US"/>
        </w:rPr>
      </w:pPr>
      <w:r>
        <w:rPr>
          <w:lang w:val="en-US"/>
        </w:rPr>
        <w:lastRenderedPageBreak/>
        <w:t>Slide 72</w:t>
      </w:r>
    </w:p>
    <w:p w14:paraId="0AED7EBE" w14:textId="77777777" w:rsidR="0062125C" w:rsidRDefault="0062125C" w:rsidP="0062125C">
      <w:pPr>
        <w:pStyle w:val="Heading2"/>
        <w:spacing w:before="120" w:line="360" w:lineRule="auto"/>
        <w:rPr>
          <w:lang w:val="en-US"/>
        </w:rPr>
      </w:pPr>
      <w:r>
        <w:rPr>
          <w:lang w:val="en-US"/>
        </w:rPr>
        <w:t>Visualising Data: Line Graphs</w:t>
      </w:r>
    </w:p>
    <w:p w14:paraId="5423EC21" w14:textId="77777777" w:rsidR="0062125C" w:rsidRDefault="0062125C" w:rsidP="0062125C">
      <w:pPr>
        <w:numPr>
          <w:ilvl w:val="0"/>
          <w:numId w:val="46"/>
        </w:numPr>
        <w:spacing w:before="120" w:after="120" w:line="360" w:lineRule="auto"/>
      </w:pPr>
      <w:r>
        <w:rPr>
          <w:lang w:val="en-US"/>
        </w:rPr>
        <w:t>Useful for identifying relationships between multiple variables</w:t>
      </w:r>
    </w:p>
    <w:p w14:paraId="0126952B" w14:textId="77777777" w:rsidR="0062125C" w:rsidRDefault="0062125C" w:rsidP="0062125C">
      <w:pPr>
        <w:numPr>
          <w:ilvl w:val="0"/>
          <w:numId w:val="46"/>
        </w:numPr>
        <w:spacing w:before="120" w:after="120" w:line="360" w:lineRule="auto"/>
      </w:pPr>
      <w:r>
        <w:rPr>
          <w:lang w:val="en-US"/>
        </w:rPr>
        <w:t>Useful for identifying trends across times</w:t>
      </w:r>
    </w:p>
    <w:p w14:paraId="40354AAB" w14:textId="77777777" w:rsidR="0062125C" w:rsidRDefault="0062125C" w:rsidP="0062125C">
      <w:pPr>
        <w:numPr>
          <w:ilvl w:val="0"/>
          <w:numId w:val="46"/>
        </w:numPr>
        <w:spacing w:before="120" w:after="120" w:line="360" w:lineRule="auto"/>
      </w:pPr>
      <w:r>
        <w:rPr>
          <w:lang w:val="en-US"/>
        </w:rPr>
        <w:t>Can show a linear cause and effect</w:t>
      </w:r>
    </w:p>
    <w:p w14:paraId="577E56DD" w14:textId="77777777" w:rsidR="0062125C" w:rsidRDefault="0062125C" w:rsidP="0062125C">
      <w:pPr>
        <w:numPr>
          <w:ilvl w:val="0"/>
          <w:numId w:val="46"/>
        </w:numPr>
        <w:spacing w:before="120" w:after="120" w:line="360" w:lineRule="auto"/>
      </w:pPr>
      <w:r>
        <w:rPr>
          <w:lang w:val="en-US"/>
        </w:rPr>
        <w:t>Independent Variable goes on x axis</w:t>
      </w:r>
    </w:p>
    <w:p w14:paraId="24D7524D" w14:textId="77777777" w:rsidR="0062125C" w:rsidRDefault="0062125C" w:rsidP="0062125C">
      <w:pPr>
        <w:numPr>
          <w:ilvl w:val="0"/>
          <w:numId w:val="46"/>
        </w:numPr>
        <w:spacing w:before="120" w:after="120" w:line="360" w:lineRule="auto"/>
      </w:pPr>
      <w:r>
        <w:rPr>
          <w:lang w:val="en-US"/>
        </w:rPr>
        <w:t>Dependent Variable goes on y axis</w:t>
      </w:r>
    </w:p>
    <w:p w14:paraId="737D0AAB" w14:textId="77777777" w:rsidR="0062125C" w:rsidRDefault="0062125C" w:rsidP="0062125C">
      <w:pPr>
        <w:numPr>
          <w:ilvl w:val="0"/>
          <w:numId w:val="46"/>
        </w:numPr>
        <w:spacing w:before="120" w:after="120" w:line="360" w:lineRule="auto"/>
      </w:pPr>
      <w:r>
        <w:rPr>
          <w:lang w:val="en-US"/>
        </w:rPr>
        <w:t>Generally used to show linear/chronological relationships.</w:t>
      </w:r>
    </w:p>
    <w:p w14:paraId="1F0F32E4" w14:textId="2945E0E7" w:rsidR="0062125C" w:rsidRDefault="0062125C" w:rsidP="0062125C">
      <w:pPr>
        <w:spacing w:line="360" w:lineRule="auto"/>
        <w:rPr>
          <w:lang w:val="en-US"/>
        </w:rPr>
      </w:pPr>
      <w:r>
        <w:rPr>
          <w:rFonts w:eastAsiaTheme="minorEastAsia" w:cstheme="minorBidi"/>
          <w:noProof/>
          <w:lang w:eastAsia="en-AU"/>
        </w:rPr>
        <w:drawing>
          <wp:inline distT="0" distB="0" distL="0" distR="0" wp14:anchorId="1F2CC007" wp14:editId="32F983E6">
            <wp:extent cx="4804410" cy="2584450"/>
            <wp:effectExtent l="0" t="0" r="0" b="0"/>
            <wp:docPr id="5" name="Chart 5" descr="Line graph charting the average frequency of behaviour by day of week (Feb 2017 to Nov 2017). The lines of measurement are property destruction, self injury and agressi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20168B" w14:textId="77777777" w:rsidR="0062125C" w:rsidRDefault="0062125C" w:rsidP="00250688">
      <w:pPr>
        <w:pStyle w:val="Heading1"/>
        <w:rPr>
          <w:lang w:val="en-US"/>
        </w:rPr>
      </w:pPr>
      <w:r>
        <w:rPr>
          <w:lang w:val="en-US"/>
        </w:rPr>
        <w:t>Slide 73</w:t>
      </w:r>
    </w:p>
    <w:p w14:paraId="5B0D916F" w14:textId="77777777" w:rsidR="0062125C" w:rsidRDefault="0062125C" w:rsidP="0062125C">
      <w:pPr>
        <w:pStyle w:val="Heading2"/>
        <w:spacing w:before="120" w:line="360" w:lineRule="auto"/>
        <w:rPr>
          <w:lang w:val="en-US"/>
        </w:rPr>
      </w:pPr>
      <w:r>
        <w:rPr>
          <w:lang w:val="en-US"/>
        </w:rPr>
        <w:lastRenderedPageBreak/>
        <w:t>Visualising Data: Bar Charts</w:t>
      </w:r>
    </w:p>
    <w:p w14:paraId="32913F58" w14:textId="57B75B6C" w:rsidR="0062125C" w:rsidRDefault="0062125C" w:rsidP="0062125C">
      <w:pPr>
        <w:spacing w:line="360" w:lineRule="auto"/>
        <w:rPr>
          <w:lang w:val="en-US"/>
        </w:rPr>
      </w:pPr>
      <w:r>
        <w:rPr>
          <w:rFonts w:eastAsiaTheme="minorEastAsia" w:cstheme="minorBidi"/>
          <w:noProof/>
          <w:lang w:eastAsia="en-AU"/>
        </w:rPr>
        <w:drawing>
          <wp:inline distT="0" distB="0" distL="0" distR="0" wp14:anchorId="12CF88A3" wp14:editId="42BC9545">
            <wp:extent cx="4804410" cy="2584450"/>
            <wp:effectExtent l="0" t="0" r="0" b="0"/>
            <wp:docPr id="4" name="Chart 4" descr="Bar graph showing the same information as the line graph in slide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37DBA7" w14:textId="77777777" w:rsidR="0062125C" w:rsidRDefault="0062125C" w:rsidP="00250688">
      <w:pPr>
        <w:pStyle w:val="Heading1"/>
        <w:rPr>
          <w:lang w:val="en-US"/>
        </w:rPr>
      </w:pPr>
      <w:r>
        <w:rPr>
          <w:lang w:val="en-US"/>
        </w:rPr>
        <w:t>Slide 74</w:t>
      </w:r>
    </w:p>
    <w:p w14:paraId="3EF2507D" w14:textId="77777777" w:rsidR="0062125C" w:rsidRDefault="0062125C" w:rsidP="0062125C">
      <w:pPr>
        <w:pStyle w:val="Heading2"/>
        <w:spacing w:before="120" w:line="360" w:lineRule="auto"/>
        <w:rPr>
          <w:lang w:val="en-US"/>
        </w:rPr>
      </w:pPr>
      <w:r>
        <w:rPr>
          <w:lang w:val="en-US"/>
        </w:rPr>
        <w:t>Visualising Data: Pie Charts</w:t>
      </w:r>
    </w:p>
    <w:p w14:paraId="71069570" w14:textId="369DB96C" w:rsidR="0062125C" w:rsidRDefault="0062125C" w:rsidP="0062125C">
      <w:pPr>
        <w:spacing w:line="360" w:lineRule="auto"/>
        <w:rPr>
          <w:lang w:val="en-US"/>
        </w:rPr>
      </w:pPr>
      <w:r>
        <w:rPr>
          <w:rFonts w:eastAsiaTheme="minorEastAsia" w:cstheme="minorBidi"/>
          <w:noProof/>
          <w:lang w:eastAsia="en-AU"/>
        </w:rPr>
        <w:drawing>
          <wp:inline distT="0" distB="0" distL="0" distR="0" wp14:anchorId="3EB9A29E" wp14:editId="5FD2D762">
            <wp:extent cx="4788535" cy="2579370"/>
            <wp:effectExtent l="0" t="0" r="0" b="0"/>
            <wp:docPr id="3" name="Chart 3" descr="Pie chart showing Self-Injury Comparisonby Setting (Feb 2017 to Nov 2017). The pie chart is divided into five pieces: Community 19%; Accom 20%; Day Program 18%; Family Home 23%; Wor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9FD536" w14:textId="24816931" w:rsidR="0062125C" w:rsidRDefault="0062125C" w:rsidP="0062125C">
      <w:pPr>
        <w:spacing w:line="360" w:lineRule="auto"/>
        <w:rPr>
          <w:lang w:val="en-US"/>
        </w:rPr>
      </w:pPr>
      <w:r>
        <w:rPr>
          <w:rFonts w:eastAsiaTheme="minorEastAsia" w:cstheme="minorBidi"/>
          <w:noProof/>
          <w:lang w:eastAsia="en-AU"/>
        </w:rPr>
        <w:lastRenderedPageBreak/>
        <w:drawing>
          <wp:inline distT="0" distB="0" distL="0" distR="0" wp14:anchorId="72A05339" wp14:editId="41E5B5EF">
            <wp:extent cx="4804410" cy="2584450"/>
            <wp:effectExtent l="0" t="0" r="0" b="0"/>
            <wp:docPr id="2" name="Chart 2" descr="Pie Chart showing Behaviour Ratios in Family Home (Feb 2017 to Nov 2017) divided into three pieces: Aggression 26%; Self Injury 41% and Property Damag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2C34545" w14:textId="77777777" w:rsidR="0062125C" w:rsidRDefault="0062125C" w:rsidP="0062125C">
      <w:pPr>
        <w:numPr>
          <w:ilvl w:val="0"/>
          <w:numId w:val="47"/>
        </w:numPr>
        <w:spacing w:before="120" w:after="120" w:line="360" w:lineRule="auto"/>
      </w:pPr>
      <w:r>
        <w:rPr>
          <w:lang w:val="en-US"/>
        </w:rPr>
        <w:t>Useful for looking at one variable across multiple categories</w:t>
      </w:r>
    </w:p>
    <w:p w14:paraId="38453AF0" w14:textId="77777777" w:rsidR="0062125C" w:rsidRDefault="0062125C" w:rsidP="0062125C">
      <w:pPr>
        <w:numPr>
          <w:ilvl w:val="0"/>
          <w:numId w:val="47"/>
        </w:numPr>
        <w:spacing w:before="120" w:after="120" w:line="360" w:lineRule="auto"/>
      </w:pPr>
      <w:r>
        <w:rPr>
          <w:lang w:val="en-US"/>
        </w:rPr>
        <w:t>Show how categories contribute to a whole</w:t>
      </w:r>
    </w:p>
    <w:p w14:paraId="52F2DEFB" w14:textId="77777777" w:rsidR="0062125C" w:rsidRDefault="0062125C" w:rsidP="0062125C">
      <w:pPr>
        <w:pStyle w:val="ListParagraph"/>
        <w:numPr>
          <w:ilvl w:val="0"/>
          <w:numId w:val="46"/>
        </w:numPr>
        <w:spacing w:before="120" w:after="120" w:line="360" w:lineRule="auto"/>
        <w:rPr>
          <w:lang w:val="en-US"/>
        </w:rPr>
      </w:pPr>
      <w:r>
        <w:rPr>
          <w:lang w:val="en-US"/>
        </w:rPr>
        <w:t>Identify relative strengths or weaknesses.</w:t>
      </w:r>
    </w:p>
    <w:p w14:paraId="4A611C33" w14:textId="77777777" w:rsidR="0062125C" w:rsidRDefault="0062125C" w:rsidP="00250688">
      <w:pPr>
        <w:pStyle w:val="Heading1"/>
        <w:rPr>
          <w:lang w:val="en-US"/>
        </w:rPr>
      </w:pPr>
      <w:r>
        <w:rPr>
          <w:lang w:val="en-US"/>
        </w:rPr>
        <w:t>Slide 75</w:t>
      </w:r>
    </w:p>
    <w:p w14:paraId="0A83A247" w14:textId="77777777" w:rsidR="0062125C" w:rsidRDefault="0062125C" w:rsidP="0062125C">
      <w:pPr>
        <w:pStyle w:val="Heading2"/>
        <w:rPr>
          <w:lang w:val="en-US"/>
        </w:rPr>
      </w:pPr>
      <w:r>
        <w:rPr>
          <w:lang w:val="en-US"/>
        </w:rPr>
        <w:t>Tables</w:t>
      </w:r>
    </w:p>
    <w:p w14:paraId="76F537C9" w14:textId="77777777" w:rsidR="0062125C" w:rsidRDefault="0062125C" w:rsidP="0062125C">
      <w:pPr>
        <w:numPr>
          <w:ilvl w:val="0"/>
          <w:numId w:val="48"/>
        </w:numPr>
        <w:spacing w:before="120" w:after="120" w:line="360" w:lineRule="auto"/>
      </w:pPr>
      <w:r>
        <w:t>Adds credibility to analysis by providing raw data</w:t>
      </w:r>
    </w:p>
    <w:p w14:paraId="386A0A7D" w14:textId="77777777" w:rsidR="0062125C" w:rsidRDefault="0062125C" w:rsidP="0062125C">
      <w:pPr>
        <w:numPr>
          <w:ilvl w:val="0"/>
          <w:numId w:val="48"/>
        </w:numPr>
        <w:spacing w:before="120" w:after="120" w:line="360" w:lineRule="auto"/>
      </w:pPr>
      <w:r>
        <w:t>Succinct way to display complex or large data sets</w:t>
      </w:r>
    </w:p>
    <w:p w14:paraId="5721299C" w14:textId="77777777" w:rsidR="0062125C" w:rsidRDefault="0062125C" w:rsidP="0062125C">
      <w:pPr>
        <w:numPr>
          <w:ilvl w:val="0"/>
          <w:numId w:val="48"/>
        </w:numPr>
        <w:spacing w:before="120" w:after="120" w:line="360" w:lineRule="auto"/>
      </w:pPr>
      <w:r>
        <w:t>Breaks up “wall of text” in reports</w:t>
      </w:r>
    </w:p>
    <w:p w14:paraId="2E463B76" w14:textId="77777777" w:rsidR="0062125C" w:rsidRDefault="0062125C" w:rsidP="0062125C">
      <w:pPr>
        <w:numPr>
          <w:ilvl w:val="0"/>
          <w:numId w:val="48"/>
        </w:numPr>
        <w:spacing w:before="120" w:after="120" w:line="360" w:lineRule="auto"/>
      </w:pPr>
      <w:r>
        <w:t>Easy to reference in your body</w:t>
      </w:r>
    </w:p>
    <w:p w14:paraId="5763E606" w14:textId="77777777" w:rsidR="0062125C" w:rsidRDefault="0062125C" w:rsidP="0062125C">
      <w:pPr>
        <w:numPr>
          <w:ilvl w:val="0"/>
          <w:numId w:val="48"/>
        </w:numPr>
        <w:spacing w:before="120" w:after="120" w:line="360" w:lineRule="auto"/>
      </w:pPr>
      <w:r>
        <w:t>Can combine bold/italics/underline to emphasize certain values.</w:t>
      </w:r>
    </w:p>
    <w:p w14:paraId="4658F40E" w14:textId="7914922F" w:rsidR="00790151" w:rsidRPr="00790151" w:rsidRDefault="0062125C" w:rsidP="00790151">
      <w:pPr>
        <w:spacing w:line="360" w:lineRule="auto"/>
        <w:rPr>
          <w:b/>
          <w:bCs/>
        </w:rPr>
      </w:pPr>
      <w:r>
        <w:rPr>
          <w:b/>
          <w:bCs/>
        </w:rPr>
        <w:t>Average frequency per da</w:t>
      </w:r>
      <w:bookmarkStart w:id="1" w:name="Title_2" w:colFirst="0" w:colLast="0"/>
      <w:r w:rsidR="00790151">
        <w:rPr>
          <w:b/>
          <w:bCs/>
        </w:rPr>
        <w:t>y Feb 2017 – Nov 2017</w:t>
      </w:r>
      <w:r w:rsidR="00790151">
        <w:tab/>
      </w:r>
      <w:r w:rsidR="00790151">
        <w:tab/>
      </w:r>
      <w:r w:rsidR="00790151">
        <w:tab/>
      </w:r>
    </w:p>
    <w:bookmarkEnd w:id="1"/>
    <w:p w14:paraId="5D979905" w14:textId="1F5D567F" w:rsidR="00790151" w:rsidRDefault="00790151" w:rsidP="00790151">
      <w:pPr>
        <w:tabs>
          <w:tab w:val="left" w:pos="2367"/>
          <w:tab w:val="left" w:pos="4621"/>
          <w:tab w:val="left" w:pos="6875"/>
        </w:tabs>
        <w:spacing w:after="0" w:line="360" w:lineRule="auto"/>
        <w:ind w:left="113"/>
      </w:pPr>
      <w:r w:rsidRPr="00790151">
        <w:rPr>
          <w:b/>
        </w:rPr>
        <w:t>Community</w:t>
      </w:r>
      <w:r>
        <w:br/>
        <w:t>Aggression 4.83</w:t>
      </w:r>
      <w:r>
        <w:br/>
        <w:t>Self Injury 5</w:t>
      </w:r>
      <w:r>
        <w:br/>
        <w:t>Property Dmg 3.8</w:t>
      </w:r>
    </w:p>
    <w:p w14:paraId="1BD65027" w14:textId="1191D6A6" w:rsidR="00790151" w:rsidRDefault="00790151" w:rsidP="00790151">
      <w:pPr>
        <w:tabs>
          <w:tab w:val="left" w:pos="2367"/>
          <w:tab w:val="left" w:pos="4621"/>
          <w:tab w:val="left" w:pos="6875"/>
        </w:tabs>
        <w:spacing w:after="0" w:line="360" w:lineRule="auto"/>
        <w:ind w:left="113"/>
      </w:pPr>
      <w:r w:rsidRPr="00790151">
        <w:rPr>
          <w:b/>
        </w:rPr>
        <w:lastRenderedPageBreak/>
        <w:t>Accom</w:t>
      </w:r>
      <w:r>
        <w:br/>
        <w:t>Aggression 4.5</w:t>
      </w:r>
      <w:r>
        <w:br/>
        <w:t>Self Injury 5.5</w:t>
      </w:r>
      <w:r>
        <w:br/>
        <w:t>Property Dmg 3.8</w:t>
      </w:r>
    </w:p>
    <w:p w14:paraId="07CD9AE6" w14:textId="22E45E4C" w:rsidR="00790151" w:rsidRDefault="00790151">
      <w:pPr>
        <w:tabs>
          <w:tab w:val="left" w:pos="2367"/>
          <w:tab w:val="left" w:pos="4621"/>
          <w:tab w:val="left" w:pos="6875"/>
        </w:tabs>
        <w:spacing w:after="0" w:line="360" w:lineRule="auto"/>
        <w:ind w:left="113"/>
      </w:pPr>
      <w:r w:rsidRPr="00790151">
        <w:rPr>
          <w:b/>
        </w:rPr>
        <w:t>Day Program</w:t>
      </w:r>
      <w:r>
        <w:br/>
        <w:t>Aggression 3</w:t>
      </w:r>
      <w:r>
        <w:br/>
        <w:t>Self Injury 4.7</w:t>
      </w:r>
      <w:r>
        <w:br/>
        <w:t>Property Dmg 4.9</w:t>
      </w:r>
    </w:p>
    <w:p w14:paraId="75BC1BE7" w14:textId="2E0241BB" w:rsidR="00790151" w:rsidRDefault="00790151">
      <w:pPr>
        <w:tabs>
          <w:tab w:val="left" w:pos="2367"/>
          <w:tab w:val="left" w:pos="4621"/>
          <w:tab w:val="left" w:pos="6875"/>
        </w:tabs>
        <w:spacing w:after="0" w:line="360" w:lineRule="auto"/>
        <w:ind w:left="113"/>
      </w:pPr>
      <w:r w:rsidRPr="00790151">
        <w:rPr>
          <w:b/>
        </w:rPr>
        <w:t>Family Home</w:t>
      </w:r>
      <w:r>
        <w:br/>
        <w:t>Aggression 3.8</w:t>
      </w:r>
      <w:r>
        <w:br/>
        <w:t xml:space="preserve">Self Injury </w:t>
      </w:r>
      <w:r>
        <w:rPr>
          <w:b/>
        </w:rPr>
        <w:t>6.2</w:t>
      </w:r>
      <w:r>
        <w:rPr>
          <w:b/>
        </w:rPr>
        <w:br/>
      </w:r>
      <w:r>
        <w:t>Property Dmg 4.8</w:t>
      </w:r>
    </w:p>
    <w:p w14:paraId="4C876F84" w14:textId="27A07EA6" w:rsidR="00790151" w:rsidRDefault="00790151">
      <w:pPr>
        <w:tabs>
          <w:tab w:val="left" w:pos="2367"/>
          <w:tab w:val="left" w:pos="4621"/>
          <w:tab w:val="left" w:pos="6875"/>
        </w:tabs>
        <w:spacing w:after="0" w:line="360" w:lineRule="auto"/>
        <w:ind w:left="113"/>
      </w:pPr>
      <w:r w:rsidRPr="00790151">
        <w:rPr>
          <w:b/>
        </w:rPr>
        <w:t>Work</w:t>
      </w:r>
      <w:r>
        <w:br/>
        <w:t>Aggression 4.2</w:t>
      </w:r>
      <w:r>
        <w:br/>
        <w:t>Self Injury 5.3</w:t>
      </w:r>
      <w:r>
        <w:br/>
        <w:t>Property Dmg 4.3</w:t>
      </w:r>
    </w:p>
    <w:p w14:paraId="04C52680" w14:textId="77777777" w:rsidR="0062125C" w:rsidRDefault="0062125C" w:rsidP="0062125C">
      <w:pPr>
        <w:spacing w:line="360" w:lineRule="auto"/>
        <w:rPr>
          <w:rFonts w:eastAsiaTheme="minorEastAsia" w:cstheme="minorBidi"/>
        </w:rPr>
      </w:pPr>
    </w:p>
    <w:p w14:paraId="1A62B346" w14:textId="77777777" w:rsidR="0062125C" w:rsidRDefault="0062125C" w:rsidP="00250688">
      <w:pPr>
        <w:pStyle w:val="Heading1"/>
      </w:pPr>
      <w:r>
        <w:t>Slide 76</w:t>
      </w:r>
    </w:p>
    <w:p w14:paraId="578455CD" w14:textId="77777777" w:rsidR="0062125C" w:rsidRDefault="0062125C" w:rsidP="0062125C">
      <w:pPr>
        <w:pStyle w:val="Heading2"/>
        <w:spacing w:before="120" w:line="360" w:lineRule="auto"/>
      </w:pPr>
      <w:r>
        <w:t>Tips for discussing data</w:t>
      </w:r>
    </w:p>
    <w:p w14:paraId="0ADC7D5B" w14:textId="77777777" w:rsidR="0062125C" w:rsidRDefault="0062125C" w:rsidP="0062125C">
      <w:pPr>
        <w:pStyle w:val="ListParagraph"/>
        <w:numPr>
          <w:ilvl w:val="0"/>
          <w:numId w:val="49"/>
        </w:numPr>
        <w:spacing w:before="120" w:after="120" w:line="360" w:lineRule="auto"/>
      </w:pPr>
      <w:r>
        <w:rPr>
          <w:lang w:val="en-US"/>
        </w:rPr>
        <w:t>Where possible, include a brief intro for each data set discussing:</w:t>
      </w:r>
    </w:p>
    <w:p w14:paraId="47C1C468" w14:textId="77777777" w:rsidR="0062125C" w:rsidRDefault="0062125C" w:rsidP="0062125C">
      <w:pPr>
        <w:pStyle w:val="ListParagraph"/>
        <w:numPr>
          <w:ilvl w:val="1"/>
          <w:numId w:val="49"/>
        </w:numPr>
        <w:spacing w:before="120" w:after="120" w:line="360" w:lineRule="auto"/>
      </w:pPr>
      <w:r>
        <w:rPr>
          <w:lang w:val="en-US"/>
        </w:rPr>
        <w:t>What data was collected</w:t>
      </w:r>
    </w:p>
    <w:p w14:paraId="6F989408" w14:textId="77777777" w:rsidR="0062125C" w:rsidRDefault="0062125C" w:rsidP="0062125C">
      <w:pPr>
        <w:pStyle w:val="ListParagraph"/>
        <w:numPr>
          <w:ilvl w:val="1"/>
          <w:numId w:val="49"/>
        </w:numPr>
        <w:spacing w:before="120" w:after="120" w:line="360" w:lineRule="auto"/>
      </w:pPr>
      <w:r>
        <w:rPr>
          <w:lang w:val="en-US"/>
        </w:rPr>
        <w:t>How it was collected</w:t>
      </w:r>
    </w:p>
    <w:p w14:paraId="4B73F755" w14:textId="77777777" w:rsidR="0062125C" w:rsidRDefault="0062125C" w:rsidP="0062125C">
      <w:pPr>
        <w:pStyle w:val="ListParagraph"/>
        <w:numPr>
          <w:ilvl w:val="1"/>
          <w:numId w:val="49"/>
        </w:numPr>
        <w:spacing w:before="120" w:after="120" w:line="360" w:lineRule="auto"/>
      </w:pPr>
      <w:r>
        <w:rPr>
          <w:lang w:val="en-US"/>
        </w:rPr>
        <w:t>What periods data was collected (e.g. from Dec 2 until Dec 23).</w:t>
      </w:r>
    </w:p>
    <w:p w14:paraId="3AE45E9B" w14:textId="77777777" w:rsidR="0062125C" w:rsidRDefault="0062125C" w:rsidP="0062125C">
      <w:pPr>
        <w:spacing w:line="360" w:lineRule="auto"/>
      </w:pPr>
      <w:r>
        <w:rPr>
          <w:lang w:val="en-US"/>
        </w:rPr>
        <w:t>Concerns about data collection</w:t>
      </w:r>
    </w:p>
    <w:p w14:paraId="660E3B45" w14:textId="77777777" w:rsidR="0062125C" w:rsidRDefault="0062125C" w:rsidP="0062125C">
      <w:pPr>
        <w:pStyle w:val="ListParagraph"/>
        <w:numPr>
          <w:ilvl w:val="0"/>
          <w:numId w:val="50"/>
        </w:numPr>
        <w:spacing w:before="120" w:after="120" w:line="360" w:lineRule="auto"/>
      </w:pPr>
      <w:r>
        <w:rPr>
          <w:lang w:val="en-US"/>
        </w:rPr>
        <w:t>Only collected in one setting, period of collection was 6 months, but an entire month missing, etc</w:t>
      </w:r>
    </w:p>
    <w:p w14:paraId="4B04B389" w14:textId="77777777" w:rsidR="0062125C" w:rsidRDefault="0062125C" w:rsidP="0062125C">
      <w:pPr>
        <w:pStyle w:val="ListParagraph"/>
        <w:numPr>
          <w:ilvl w:val="0"/>
          <w:numId w:val="50"/>
        </w:numPr>
        <w:spacing w:before="120" w:after="120" w:line="360" w:lineRule="auto"/>
      </w:pPr>
      <w:r>
        <w:rPr>
          <w:lang w:val="en-US"/>
        </w:rPr>
        <w:lastRenderedPageBreak/>
        <w:t>Conscious/unconscious biases (“Narrative data indicates staff are recording thrown objects as both aggression and property destruction”).</w:t>
      </w:r>
    </w:p>
    <w:p w14:paraId="0E687713" w14:textId="77777777" w:rsidR="0062125C" w:rsidRDefault="0062125C" w:rsidP="00250688">
      <w:pPr>
        <w:pStyle w:val="Heading1"/>
      </w:pPr>
      <w:r>
        <w:t>Slide 77</w:t>
      </w:r>
    </w:p>
    <w:p w14:paraId="58ACC162" w14:textId="77777777" w:rsidR="0062125C" w:rsidRDefault="0062125C" w:rsidP="0062125C">
      <w:pPr>
        <w:pStyle w:val="Heading2"/>
        <w:spacing w:before="120" w:line="360" w:lineRule="auto"/>
      </w:pPr>
      <w:r>
        <w:t>Tips for discussing data</w:t>
      </w:r>
    </w:p>
    <w:p w14:paraId="7683B041" w14:textId="77777777" w:rsidR="0062125C" w:rsidRDefault="0062125C" w:rsidP="0062125C">
      <w:pPr>
        <w:numPr>
          <w:ilvl w:val="0"/>
          <w:numId w:val="51"/>
        </w:numPr>
        <w:spacing w:before="120" w:after="120" w:line="360" w:lineRule="auto"/>
      </w:pPr>
      <w:r>
        <w:rPr>
          <w:lang w:val="en-US"/>
        </w:rPr>
        <w:t>Where necessary, identify your analysis methods (“The median value of December mood rankings indicates”)</w:t>
      </w:r>
    </w:p>
    <w:p w14:paraId="350D9DC8" w14:textId="77777777" w:rsidR="0062125C" w:rsidRDefault="0062125C" w:rsidP="0062125C">
      <w:pPr>
        <w:numPr>
          <w:ilvl w:val="0"/>
          <w:numId w:val="51"/>
        </w:numPr>
        <w:spacing w:before="120" w:after="120" w:line="360" w:lineRule="auto"/>
      </w:pPr>
      <w:r>
        <w:rPr>
          <w:lang w:val="en-US"/>
        </w:rPr>
        <w:t>Tables and Charts will be numbered, making it easy to refer back to them in body text (e.g. Figure 2 shows) and ensures you don’t have to rewrite what’s in the figure/table</w:t>
      </w:r>
    </w:p>
    <w:p w14:paraId="666AD859" w14:textId="77777777" w:rsidR="0062125C" w:rsidRDefault="0062125C" w:rsidP="0062125C">
      <w:pPr>
        <w:numPr>
          <w:ilvl w:val="0"/>
          <w:numId w:val="51"/>
        </w:numPr>
        <w:spacing w:before="120" w:after="120" w:line="360" w:lineRule="auto"/>
      </w:pPr>
      <w:r>
        <w:rPr>
          <w:lang w:val="en-US"/>
        </w:rPr>
        <w:t>As with the rest of the document, avoid speaking in the first person and act as though the data and figures are people speaking to you (e.g. “Table 1 shows”, “As shown in figure 3”, “When comparing averages”).</w:t>
      </w:r>
    </w:p>
    <w:p w14:paraId="2BFAAE3E" w14:textId="77777777" w:rsidR="0062125C" w:rsidRDefault="0062125C" w:rsidP="00250688">
      <w:pPr>
        <w:pStyle w:val="Heading1"/>
      </w:pPr>
      <w:r>
        <w:rPr>
          <w:lang w:val="en-US"/>
        </w:rPr>
        <w:t>Slide 78</w:t>
      </w:r>
    </w:p>
    <w:p w14:paraId="4AFB472E" w14:textId="77777777" w:rsidR="0062125C" w:rsidRDefault="0062125C" w:rsidP="0062125C">
      <w:pPr>
        <w:pStyle w:val="Heading2"/>
        <w:spacing w:before="120" w:line="360" w:lineRule="auto"/>
      </w:pPr>
      <w:r>
        <w:t>Thank you!</w:t>
      </w:r>
    </w:p>
    <w:p w14:paraId="24E69491" w14:textId="77777777" w:rsidR="0062125C" w:rsidRDefault="0062125C" w:rsidP="0062125C">
      <w:pPr>
        <w:spacing w:line="360" w:lineRule="auto"/>
      </w:pPr>
      <w:r>
        <w:t>If you have any further queries, or would like to discuss other training available, you are welcome to contact me at:</w:t>
      </w:r>
    </w:p>
    <w:p w14:paraId="3CDE44E2" w14:textId="77777777" w:rsidR="0062125C" w:rsidRDefault="0062125C" w:rsidP="0062125C">
      <w:pPr>
        <w:spacing w:line="360" w:lineRule="auto"/>
      </w:pPr>
      <w:hyperlink r:id="rId29" w:history="1">
        <w:r>
          <w:rPr>
            <w:rStyle w:val="Hyperlink"/>
            <w:rFonts w:eastAsiaTheme="majorEastAsia"/>
          </w:rPr>
          <w:t>David.wragg@guidestarlife.com.au</w:t>
        </w:r>
      </w:hyperlink>
    </w:p>
    <w:p w14:paraId="36057382" w14:textId="77777777" w:rsidR="0062125C" w:rsidRDefault="0062125C" w:rsidP="0062125C">
      <w:pPr>
        <w:spacing w:line="360" w:lineRule="auto"/>
      </w:pPr>
      <w:r>
        <w:t>0456 000</w:t>
      </w:r>
      <w:bookmarkStart w:id="2" w:name="_GoBack"/>
      <w:bookmarkEnd w:id="2"/>
      <w:r>
        <w:t xml:space="preserve"> 364</w:t>
      </w:r>
    </w:p>
    <w:p w14:paraId="0A2D212A" w14:textId="4C7FBA96" w:rsidR="0062125C" w:rsidRDefault="0062125C" w:rsidP="0062125C">
      <w:pPr>
        <w:spacing w:line="360" w:lineRule="auto"/>
      </w:pPr>
      <w:r>
        <w:rPr>
          <w:noProof/>
          <w:lang w:eastAsia="en-AU"/>
        </w:rPr>
        <w:lastRenderedPageBreak/>
        <w:drawing>
          <wp:inline distT="0" distB="0" distL="0" distR="0" wp14:anchorId="0BA5AB05" wp14:editId="69B47F2C">
            <wp:extent cx="2552700" cy="2320290"/>
            <wp:effectExtent l="0" t="0" r="0" b="3810"/>
            <wp:docPr id="1" name="Picture 1" descr="Guide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star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2320290"/>
                    </a:xfrm>
                    <a:prstGeom prst="rect">
                      <a:avLst/>
                    </a:prstGeom>
                    <a:noFill/>
                    <a:ln>
                      <a:noFill/>
                    </a:ln>
                  </pic:spPr>
                </pic:pic>
              </a:graphicData>
            </a:graphic>
          </wp:inline>
        </w:drawing>
      </w:r>
    </w:p>
    <w:p w14:paraId="005E010F" w14:textId="77777777" w:rsidR="0062125C" w:rsidRDefault="0062125C" w:rsidP="00250688">
      <w:pPr>
        <w:pStyle w:val="Heading1"/>
      </w:pPr>
      <w:r>
        <w:t>Slide 79</w:t>
      </w:r>
    </w:p>
    <w:p w14:paraId="315B43CA" w14:textId="77777777" w:rsidR="0062125C" w:rsidRDefault="0062125C" w:rsidP="0062125C">
      <w:pPr>
        <w:pStyle w:val="Heading2"/>
      </w:pPr>
      <w:r>
        <w:t>Tools, templates and resources</w:t>
      </w:r>
    </w:p>
    <w:p w14:paraId="15445DBA" w14:textId="77777777" w:rsidR="0062125C" w:rsidRDefault="0062125C" w:rsidP="0062125C">
      <w:pPr>
        <w:spacing w:line="360" w:lineRule="auto"/>
      </w:pPr>
      <w:r>
        <w:t>Information on defining behaviour and collecting data</w:t>
      </w:r>
    </w:p>
    <w:p w14:paraId="7ACC530D" w14:textId="77777777" w:rsidR="0062125C" w:rsidRDefault="0062125C" w:rsidP="0062125C">
      <w:pPr>
        <w:spacing w:line="360" w:lineRule="auto"/>
      </w:pPr>
      <w:hyperlink r:id="rId31" w:history="1">
        <w:r>
          <w:rPr>
            <w:rStyle w:val="Hyperlink"/>
            <w:rFonts w:eastAsiaTheme="majorEastAsia"/>
          </w:rPr>
          <w:t>Data collection methods</w:t>
        </w:r>
      </w:hyperlink>
    </w:p>
    <w:p w14:paraId="0B9B198E" w14:textId="77777777" w:rsidR="0062125C" w:rsidRDefault="0062125C" w:rsidP="0062125C">
      <w:pPr>
        <w:spacing w:line="360" w:lineRule="auto"/>
      </w:pPr>
      <w:hyperlink r:id="rId32" w:history="1">
        <w:r>
          <w:rPr>
            <w:rStyle w:val="Hyperlink"/>
            <w:rFonts w:eastAsiaTheme="majorEastAsia"/>
          </w:rPr>
          <w:t>Define behaviour</w:t>
        </w:r>
      </w:hyperlink>
    </w:p>
    <w:p w14:paraId="58300B91" w14:textId="77777777" w:rsidR="0062125C" w:rsidRDefault="0062125C" w:rsidP="0062125C">
      <w:pPr>
        <w:spacing w:line="360" w:lineRule="auto"/>
      </w:pPr>
      <w:r>
        <w:t>Data Collection Sheets</w:t>
      </w:r>
    </w:p>
    <w:p w14:paraId="46388F3E" w14:textId="77777777" w:rsidR="0062125C" w:rsidRDefault="0062125C" w:rsidP="0062125C">
      <w:pPr>
        <w:spacing w:line="360" w:lineRule="auto"/>
      </w:pPr>
      <w:hyperlink r:id="rId33" w:history="1">
        <w:r>
          <w:rPr>
            <w:rStyle w:val="Hyperlink"/>
            <w:rFonts w:eastAsiaTheme="majorEastAsia"/>
          </w:rPr>
          <w:t>Earlywood tool</w:t>
        </w:r>
      </w:hyperlink>
    </w:p>
    <w:p w14:paraId="02DC2800" w14:textId="77777777" w:rsidR="0062125C" w:rsidRDefault="0062125C" w:rsidP="0062125C">
      <w:pPr>
        <w:spacing w:line="360" w:lineRule="auto"/>
      </w:pPr>
      <w:hyperlink r:id="rId34" w:history="1">
        <w:r>
          <w:rPr>
            <w:rStyle w:val="Hyperlink"/>
            <w:rFonts w:eastAsiaTheme="majorEastAsia"/>
          </w:rPr>
          <w:t>Data collection in autism</w:t>
        </w:r>
      </w:hyperlink>
    </w:p>
    <w:p w14:paraId="52F73FBF" w14:textId="77777777" w:rsidR="0062125C" w:rsidRDefault="0062125C" w:rsidP="0062125C">
      <w:pPr>
        <w:spacing w:line="360" w:lineRule="auto"/>
      </w:pPr>
      <w:hyperlink r:id="rId35" w:history="1">
        <w:r>
          <w:rPr>
            <w:rStyle w:val="Hyperlink"/>
            <w:rFonts w:eastAsiaTheme="majorEastAsia"/>
          </w:rPr>
          <w:t>Data tracking</w:t>
        </w:r>
      </w:hyperlink>
    </w:p>
    <w:p w14:paraId="7255619F" w14:textId="77777777" w:rsidR="0062125C" w:rsidRDefault="0062125C" w:rsidP="0062125C">
      <w:pPr>
        <w:pStyle w:val="BodyText"/>
        <w:spacing w:line="360" w:lineRule="auto"/>
      </w:pPr>
      <w:r>
        <w:t>Integrity and reliability as quality indicators</w:t>
      </w:r>
    </w:p>
    <w:p w14:paraId="508EFC6F" w14:textId="77777777" w:rsidR="0062125C" w:rsidRDefault="0062125C" w:rsidP="0062125C">
      <w:pPr>
        <w:spacing w:line="360" w:lineRule="auto"/>
      </w:pPr>
      <w:hyperlink r:id="rId36" w:history="1">
        <w:r>
          <w:rPr>
            <w:rStyle w:val="Hyperlink"/>
            <w:rFonts w:eastAsiaTheme="majorEastAsia"/>
          </w:rPr>
          <w:t>Integrity and Reliability youtube</w:t>
        </w:r>
      </w:hyperlink>
    </w:p>
    <w:p w14:paraId="187708EA" w14:textId="77777777" w:rsidR="0062125C" w:rsidRDefault="0062125C" w:rsidP="0062125C">
      <w:pPr>
        <w:spacing w:line="360" w:lineRule="auto"/>
      </w:pPr>
      <w:r>
        <w:t>Data Collection types explained</w:t>
      </w:r>
    </w:p>
    <w:p w14:paraId="299DC3A3" w14:textId="77777777" w:rsidR="0062125C" w:rsidRDefault="0062125C" w:rsidP="0062125C">
      <w:pPr>
        <w:spacing w:line="360" w:lineRule="auto"/>
      </w:pPr>
      <w:hyperlink r:id="rId37" w:history="1">
        <w:r>
          <w:rPr>
            <w:rStyle w:val="Hyperlink"/>
            <w:rFonts w:eastAsiaTheme="majorEastAsia"/>
          </w:rPr>
          <w:t>Data collection types</w:t>
        </w:r>
      </w:hyperlink>
    </w:p>
    <w:p w14:paraId="24671AC2" w14:textId="77777777" w:rsidR="0062125C" w:rsidRDefault="0062125C" w:rsidP="0062125C">
      <w:pPr>
        <w:spacing w:line="360" w:lineRule="auto"/>
        <w:rPr>
          <w:bCs/>
        </w:rPr>
      </w:pPr>
      <w:r>
        <w:rPr>
          <w:bCs/>
        </w:rPr>
        <w:t>Information on Task Analysis</w:t>
      </w:r>
    </w:p>
    <w:p w14:paraId="227A5673" w14:textId="77777777" w:rsidR="0062125C" w:rsidRDefault="0062125C" w:rsidP="0062125C">
      <w:pPr>
        <w:spacing w:line="360" w:lineRule="auto"/>
      </w:pPr>
      <w:hyperlink r:id="rId38" w:history="1">
        <w:r>
          <w:rPr>
            <w:rStyle w:val="Hyperlink"/>
            <w:rFonts w:eastAsiaTheme="majorEastAsia"/>
            <w:bCs/>
          </w:rPr>
          <w:t>Task Analysis youtube</w:t>
        </w:r>
      </w:hyperlink>
    </w:p>
    <w:p w14:paraId="4A5348AD" w14:textId="77777777" w:rsidR="0062125C" w:rsidRDefault="0062125C" w:rsidP="0062125C">
      <w:pPr>
        <w:spacing w:line="360" w:lineRule="auto"/>
      </w:pPr>
      <w:hyperlink r:id="rId39" w:history="1">
        <w:r>
          <w:rPr>
            <w:rStyle w:val="Hyperlink"/>
            <w:rFonts w:eastAsiaTheme="majorEastAsia"/>
          </w:rPr>
          <w:t>Applied behaviour analysis</w:t>
        </w:r>
      </w:hyperlink>
    </w:p>
    <w:p w14:paraId="7817F8F3" w14:textId="77777777" w:rsidR="0062125C" w:rsidRDefault="0062125C" w:rsidP="0062125C">
      <w:pPr>
        <w:rPr>
          <w:rFonts w:eastAsiaTheme="majorEastAsia" w:cstheme="majorBidi"/>
          <w:b/>
          <w:sz w:val="36"/>
          <w:szCs w:val="32"/>
        </w:rPr>
      </w:pPr>
      <w:r>
        <w:br w:type="page"/>
      </w:r>
    </w:p>
    <w:p w14:paraId="4AB675E4" w14:textId="77777777" w:rsidR="0062125C" w:rsidRDefault="0062125C" w:rsidP="00250688">
      <w:pPr>
        <w:pStyle w:val="Heading1"/>
      </w:pPr>
      <w:r>
        <w:lastRenderedPageBreak/>
        <w:t>Slide 80</w:t>
      </w:r>
    </w:p>
    <w:p w14:paraId="54D59028" w14:textId="77777777" w:rsidR="0062125C" w:rsidRDefault="0062125C" w:rsidP="0062125C">
      <w:pPr>
        <w:pStyle w:val="Heading2"/>
      </w:pPr>
      <w:r>
        <w:t>Tools, templates and resources</w:t>
      </w:r>
    </w:p>
    <w:p w14:paraId="200830B1" w14:textId="77777777" w:rsidR="0062125C" w:rsidRDefault="0062125C" w:rsidP="0062125C">
      <w:pPr>
        <w:spacing w:line="360" w:lineRule="auto"/>
      </w:pPr>
      <w:r>
        <w:t>Google docs data tracking</w:t>
      </w:r>
    </w:p>
    <w:p w14:paraId="7540A7D3" w14:textId="77777777" w:rsidR="0062125C" w:rsidRDefault="0062125C" w:rsidP="0062125C">
      <w:pPr>
        <w:spacing w:line="360" w:lineRule="auto"/>
      </w:pPr>
      <w:hyperlink r:id="rId40" w:history="1">
        <w:r>
          <w:rPr>
            <w:rStyle w:val="Hyperlink"/>
            <w:rFonts w:eastAsiaTheme="majorEastAsia"/>
          </w:rPr>
          <w:t>Data tracking youtube</w:t>
        </w:r>
      </w:hyperlink>
    </w:p>
    <w:p w14:paraId="4C734C54" w14:textId="77777777" w:rsidR="0062125C" w:rsidRDefault="0062125C" w:rsidP="0062125C">
      <w:pPr>
        <w:spacing w:line="360" w:lineRule="auto"/>
      </w:pPr>
      <w:r>
        <w:t>Music based discrete trial training</w:t>
      </w:r>
    </w:p>
    <w:p w14:paraId="7E4403F6" w14:textId="77777777" w:rsidR="0062125C" w:rsidRDefault="0062125C" w:rsidP="0062125C">
      <w:pPr>
        <w:spacing w:line="360" w:lineRule="auto"/>
      </w:pPr>
      <w:hyperlink r:id="rId41" w:history="1">
        <w:r>
          <w:rPr>
            <w:rStyle w:val="Hyperlink"/>
            <w:rFonts w:eastAsiaTheme="majorEastAsia"/>
          </w:rPr>
          <w:t>Music based youtube 1</w:t>
        </w:r>
      </w:hyperlink>
    </w:p>
    <w:p w14:paraId="1258DF38" w14:textId="77777777" w:rsidR="0062125C" w:rsidRDefault="0062125C" w:rsidP="0062125C">
      <w:pPr>
        <w:spacing w:line="360" w:lineRule="auto"/>
      </w:pPr>
      <w:hyperlink r:id="rId42" w:history="1">
        <w:r>
          <w:rPr>
            <w:rStyle w:val="Hyperlink"/>
            <w:rFonts w:eastAsiaTheme="majorEastAsia"/>
          </w:rPr>
          <w:t>Music based youtube 2</w:t>
        </w:r>
      </w:hyperlink>
    </w:p>
    <w:p w14:paraId="76781BB7" w14:textId="77777777" w:rsidR="0062125C" w:rsidRDefault="0062125C" w:rsidP="0062125C">
      <w:pPr>
        <w:spacing w:line="360" w:lineRule="auto"/>
      </w:pPr>
      <w:hyperlink r:id="rId43" w:history="1">
        <w:r>
          <w:rPr>
            <w:rStyle w:val="Hyperlink"/>
            <w:rFonts w:eastAsiaTheme="majorEastAsia"/>
          </w:rPr>
          <w:t>Music based youtube 3</w:t>
        </w:r>
      </w:hyperlink>
    </w:p>
    <w:p w14:paraId="78CC3A68" w14:textId="77777777" w:rsidR="0062125C" w:rsidRDefault="0062125C" w:rsidP="0062125C">
      <w:pPr>
        <w:spacing w:line="360" w:lineRule="auto"/>
        <w:rPr>
          <w:bCs/>
        </w:rPr>
      </w:pPr>
      <w:r>
        <w:rPr>
          <w:bCs/>
        </w:rPr>
        <w:t>Podcast on where to deliver services</w:t>
      </w:r>
    </w:p>
    <w:p w14:paraId="4DE99C98" w14:textId="77777777" w:rsidR="0062125C" w:rsidRDefault="0062125C" w:rsidP="0062125C">
      <w:pPr>
        <w:spacing w:line="360" w:lineRule="auto"/>
      </w:pPr>
      <w:hyperlink r:id="rId44" w:anchor="t=6:15" w:history="1">
        <w:r>
          <w:rPr>
            <w:rStyle w:val="Hyperlink"/>
            <w:rFonts w:eastAsiaTheme="majorEastAsia"/>
            <w:bCs/>
          </w:rPr>
          <w:t>Where can autism services take place soundcloud</w:t>
        </w:r>
      </w:hyperlink>
    </w:p>
    <w:p w14:paraId="162953F4" w14:textId="77777777" w:rsidR="0062125C" w:rsidRDefault="0062125C" w:rsidP="00250688">
      <w:pPr>
        <w:pStyle w:val="Heading1"/>
      </w:pPr>
      <w:r>
        <w:t>Slide 81</w:t>
      </w:r>
    </w:p>
    <w:p w14:paraId="4A867E39" w14:textId="77777777" w:rsidR="0062125C" w:rsidRDefault="0062125C" w:rsidP="0062125C">
      <w:pPr>
        <w:pStyle w:val="Heading2"/>
      </w:pPr>
      <w:r>
        <w:t>Tools, templates and resources</w:t>
      </w:r>
    </w:p>
    <w:p w14:paraId="24A52E98" w14:textId="77777777" w:rsidR="0062125C" w:rsidRDefault="0062125C" w:rsidP="0062125C">
      <w:pPr>
        <w:spacing w:line="360" w:lineRule="auto"/>
      </w:pPr>
      <w:r>
        <w:rPr>
          <w:bCs/>
        </w:rPr>
        <w:t>Behaviour tracking apps (Android):</w:t>
      </w:r>
    </w:p>
    <w:p w14:paraId="6FF9478C" w14:textId="77777777" w:rsidR="0062125C" w:rsidRDefault="0062125C" w:rsidP="0062125C">
      <w:pPr>
        <w:pStyle w:val="ListParagraph"/>
        <w:numPr>
          <w:ilvl w:val="0"/>
          <w:numId w:val="52"/>
        </w:numPr>
        <w:tabs>
          <w:tab w:val="num" w:pos="1440"/>
        </w:tabs>
        <w:spacing w:before="120" w:after="120" w:line="360" w:lineRule="auto"/>
      </w:pPr>
      <w:hyperlink r:id="rId45" w:history="1">
        <w:r>
          <w:rPr>
            <w:rStyle w:val="Hyperlink"/>
            <w:rFonts w:eastAsiaTheme="majorEastAsia"/>
          </w:rPr>
          <w:t>ABC tracker</w:t>
        </w:r>
      </w:hyperlink>
    </w:p>
    <w:p w14:paraId="493AA6E4" w14:textId="77777777" w:rsidR="0062125C" w:rsidRDefault="0062125C" w:rsidP="0062125C">
      <w:pPr>
        <w:pStyle w:val="ListParagraph"/>
        <w:numPr>
          <w:ilvl w:val="0"/>
          <w:numId w:val="52"/>
        </w:numPr>
        <w:tabs>
          <w:tab w:val="num" w:pos="1440"/>
        </w:tabs>
        <w:spacing w:before="120" w:after="120" w:line="360" w:lineRule="auto"/>
      </w:pPr>
      <w:hyperlink r:id="rId46" w:history="1">
        <w:r>
          <w:rPr>
            <w:rStyle w:val="Hyperlink"/>
            <w:rFonts w:eastAsiaTheme="majorEastAsia"/>
          </w:rPr>
          <w:t>Behaviour Observation Made Easy</w:t>
        </w:r>
      </w:hyperlink>
    </w:p>
    <w:p w14:paraId="6A215B5B" w14:textId="77777777" w:rsidR="0062125C" w:rsidRDefault="0062125C" w:rsidP="0062125C">
      <w:pPr>
        <w:pStyle w:val="ListParagraph"/>
        <w:numPr>
          <w:ilvl w:val="0"/>
          <w:numId w:val="52"/>
        </w:numPr>
        <w:tabs>
          <w:tab w:val="num" w:pos="1440"/>
        </w:tabs>
        <w:spacing w:before="120" w:after="120" w:line="360" w:lineRule="auto"/>
      </w:pPr>
      <w:hyperlink r:id="rId47" w:history="1">
        <w:r>
          <w:rPr>
            <w:rStyle w:val="Hyperlink"/>
            <w:rFonts w:eastAsiaTheme="majorEastAsia"/>
          </w:rPr>
          <w:t>Behaviour tracker</w:t>
        </w:r>
      </w:hyperlink>
    </w:p>
    <w:p w14:paraId="1CBAACCB" w14:textId="77777777" w:rsidR="0062125C" w:rsidRDefault="0062125C" w:rsidP="0062125C">
      <w:pPr>
        <w:spacing w:line="360" w:lineRule="auto"/>
      </w:pPr>
      <w:r>
        <w:rPr>
          <w:bCs/>
        </w:rPr>
        <w:t>Behaviour tracking apps (Apple)</w:t>
      </w:r>
    </w:p>
    <w:p w14:paraId="4083AF74" w14:textId="77777777" w:rsidR="0062125C" w:rsidRDefault="0062125C" w:rsidP="0062125C">
      <w:pPr>
        <w:pStyle w:val="ListParagraph"/>
        <w:numPr>
          <w:ilvl w:val="0"/>
          <w:numId w:val="52"/>
        </w:numPr>
        <w:spacing w:before="120" w:after="120" w:line="360" w:lineRule="auto"/>
      </w:pPr>
      <w:hyperlink r:id="rId48" w:history="1">
        <w:r>
          <w:rPr>
            <w:rStyle w:val="Hyperlink"/>
            <w:rFonts w:eastAsiaTheme="majorEastAsia"/>
          </w:rPr>
          <w:t>Behaviour tracker pro</w:t>
        </w:r>
      </w:hyperlink>
    </w:p>
    <w:p w14:paraId="16EEC877" w14:textId="77777777" w:rsidR="0062125C" w:rsidRDefault="0062125C" w:rsidP="0062125C">
      <w:pPr>
        <w:pStyle w:val="ListParagraph"/>
        <w:numPr>
          <w:ilvl w:val="0"/>
          <w:numId w:val="52"/>
        </w:numPr>
        <w:spacing w:before="120" w:after="120" w:line="360" w:lineRule="auto"/>
      </w:pPr>
      <w:hyperlink r:id="rId49" w:history="1">
        <w:r>
          <w:rPr>
            <w:rStyle w:val="Hyperlink"/>
            <w:rFonts w:eastAsiaTheme="majorEastAsia"/>
          </w:rPr>
          <w:t>ABC Data Suite</w:t>
        </w:r>
      </w:hyperlink>
    </w:p>
    <w:p w14:paraId="618D301B" w14:textId="77777777" w:rsidR="0062125C" w:rsidRDefault="0062125C" w:rsidP="0062125C">
      <w:pPr>
        <w:pStyle w:val="ListParagraph"/>
        <w:numPr>
          <w:ilvl w:val="0"/>
          <w:numId w:val="52"/>
        </w:numPr>
        <w:spacing w:before="120" w:after="120" w:line="360" w:lineRule="auto"/>
      </w:pPr>
      <w:hyperlink r:id="rId50" w:history="1">
        <w:r>
          <w:rPr>
            <w:rStyle w:val="Hyperlink"/>
            <w:rFonts w:eastAsiaTheme="majorEastAsia"/>
          </w:rPr>
          <w:t>Behaviour Observation Made Easy</w:t>
        </w:r>
      </w:hyperlink>
    </w:p>
    <w:p w14:paraId="007B6277" w14:textId="77777777" w:rsidR="0062125C" w:rsidRDefault="0062125C" w:rsidP="00250688">
      <w:pPr>
        <w:pStyle w:val="Heading1"/>
      </w:pPr>
      <w:r>
        <w:t>Slide 82</w:t>
      </w:r>
    </w:p>
    <w:p w14:paraId="187D1CDD" w14:textId="77777777" w:rsidR="0062125C" w:rsidRDefault="0062125C" w:rsidP="0062125C">
      <w:pPr>
        <w:pStyle w:val="Heading2"/>
      </w:pPr>
      <w:r>
        <w:lastRenderedPageBreak/>
        <w:t>References</w:t>
      </w:r>
    </w:p>
    <w:p w14:paraId="12C91584" w14:textId="77777777" w:rsidR="0062125C" w:rsidRDefault="0062125C" w:rsidP="0062125C">
      <w:pPr>
        <w:numPr>
          <w:ilvl w:val="0"/>
          <w:numId w:val="53"/>
        </w:numPr>
        <w:spacing w:before="120" w:after="120" w:line="360" w:lineRule="auto"/>
        <w:rPr>
          <w:lang w:val="en-GB"/>
        </w:rPr>
      </w:pPr>
      <w:r>
        <w:rPr>
          <w:lang w:val="en-US"/>
        </w:rPr>
        <w:t xml:space="preserve">Bicard, S. C, Bicard, D. F., &amp; the IRIS Center. (2012). </w:t>
      </w:r>
      <w:r>
        <w:rPr>
          <w:i/>
          <w:iCs/>
          <w:lang w:val="en-US"/>
        </w:rPr>
        <w:t>Defining behavior</w:t>
      </w:r>
      <w:r>
        <w:rPr>
          <w:lang w:val="en-US"/>
        </w:rPr>
        <w:t xml:space="preserve">. Retrieved from </w:t>
      </w:r>
      <w:hyperlink r:id="rId51" w:history="1">
        <w:r>
          <w:rPr>
            <w:rStyle w:val="Hyperlink"/>
            <w:rFonts w:eastAsiaTheme="majorEastAsia"/>
            <w:lang w:val="en-US"/>
          </w:rPr>
          <w:t>The Iris Center Defining Behavior</w:t>
        </w:r>
      </w:hyperlink>
    </w:p>
    <w:p w14:paraId="474B3604" w14:textId="77777777" w:rsidR="0062125C" w:rsidRDefault="0062125C" w:rsidP="0062125C">
      <w:pPr>
        <w:numPr>
          <w:ilvl w:val="0"/>
          <w:numId w:val="53"/>
        </w:numPr>
        <w:spacing w:before="120" w:after="120" w:line="360" w:lineRule="auto"/>
        <w:rPr>
          <w:lang w:val="en-GB"/>
        </w:rPr>
      </w:pPr>
      <w:r>
        <w:rPr>
          <w:lang w:val="en-US"/>
        </w:rPr>
        <w:t xml:space="preserve">Bhat, A. (n.d). Ordinal data: definition, analysis and examples. Retrieved from </w:t>
      </w:r>
      <w:hyperlink r:id="rId52" w:history="1">
        <w:r>
          <w:rPr>
            <w:rStyle w:val="Hyperlink"/>
            <w:rFonts w:eastAsiaTheme="majorEastAsia"/>
            <w:lang w:val="en-US"/>
          </w:rPr>
          <w:t>Question Pro</w:t>
        </w:r>
      </w:hyperlink>
    </w:p>
    <w:p w14:paraId="2B641D78" w14:textId="77777777" w:rsidR="0062125C" w:rsidRDefault="0062125C" w:rsidP="0062125C">
      <w:pPr>
        <w:numPr>
          <w:ilvl w:val="0"/>
          <w:numId w:val="53"/>
        </w:numPr>
        <w:spacing w:before="120" w:after="120" w:line="360" w:lineRule="auto"/>
        <w:rPr>
          <w:lang w:val="en-GB"/>
        </w:rPr>
      </w:pPr>
      <w:r>
        <w:rPr>
          <w:lang w:val="en-US"/>
        </w:rPr>
        <w:t>Carr, E. G., Dunlap, G., Horner, R. H., Koegel, R. L.,Fox, L. (2002). Positive behavior support: Evolution of an applied science.</w:t>
      </w:r>
      <w:r>
        <w:rPr>
          <w:i/>
          <w:iCs/>
          <w:lang w:val="en-US"/>
        </w:rPr>
        <w:t> Journal of Positive Behavior Interventions, 4</w:t>
      </w:r>
      <w:r>
        <w:rPr>
          <w:lang w:val="en-US"/>
        </w:rPr>
        <w:t xml:space="preserve">(1), 4. </w:t>
      </w:r>
    </w:p>
    <w:p w14:paraId="3ACB56DE" w14:textId="77777777" w:rsidR="0062125C" w:rsidRDefault="0062125C" w:rsidP="0062125C">
      <w:pPr>
        <w:numPr>
          <w:ilvl w:val="0"/>
          <w:numId w:val="53"/>
        </w:numPr>
        <w:spacing w:before="120" w:after="120" w:line="360" w:lineRule="auto"/>
        <w:rPr>
          <w:lang w:val="en-GB"/>
        </w:rPr>
      </w:pPr>
      <w:r>
        <w:rPr>
          <w:lang w:val="en-US"/>
        </w:rPr>
        <w:t xml:space="preserve">Carter, S. L., &amp; Wheeler, J. J. (2019). </w:t>
      </w:r>
      <w:r>
        <w:rPr>
          <w:i/>
          <w:iCs/>
          <w:lang w:val="en-US"/>
        </w:rPr>
        <w:t>The Social Validity Manual: Subjective Evaluation of Interventions.</w:t>
      </w:r>
      <w:r>
        <w:rPr>
          <w:lang w:val="en-US"/>
        </w:rPr>
        <w:t xml:space="preserve"> (2</w:t>
      </w:r>
      <w:r>
        <w:rPr>
          <w:vertAlign w:val="superscript"/>
          <w:lang w:val="en-US"/>
        </w:rPr>
        <w:t>nd</w:t>
      </w:r>
      <w:r>
        <w:rPr>
          <w:lang w:val="en-US"/>
        </w:rPr>
        <w:t xml:space="preserve"> ed.). London, UK: Elsevier Inc. </w:t>
      </w:r>
    </w:p>
    <w:p w14:paraId="25D0470F" w14:textId="77777777" w:rsidR="0062125C" w:rsidRDefault="0062125C" w:rsidP="0062125C">
      <w:pPr>
        <w:numPr>
          <w:ilvl w:val="0"/>
          <w:numId w:val="53"/>
        </w:numPr>
        <w:spacing w:before="120" w:after="120" w:line="360" w:lineRule="auto"/>
        <w:rPr>
          <w:lang w:val="en-GB"/>
        </w:rPr>
      </w:pPr>
      <w:r>
        <w:rPr>
          <w:lang w:val="en-US"/>
        </w:rPr>
        <w:t xml:space="preserve">Corporate Finance Institute. (n.d.). Nominal Data. Retrieved from </w:t>
      </w:r>
      <w:hyperlink r:id="rId53" w:history="1">
        <w:r>
          <w:rPr>
            <w:rStyle w:val="Hyperlink"/>
            <w:rFonts w:eastAsiaTheme="majorEastAsia"/>
            <w:lang w:val="en-US"/>
          </w:rPr>
          <w:t>CFI Nominal Data</w:t>
        </w:r>
      </w:hyperlink>
    </w:p>
    <w:p w14:paraId="4242DE12" w14:textId="77777777" w:rsidR="0062125C" w:rsidRDefault="0062125C" w:rsidP="0062125C">
      <w:pPr>
        <w:numPr>
          <w:ilvl w:val="0"/>
          <w:numId w:val="53"/>
        </w:numPr>
        <w:spacing w:before="120" w:after="120" w:line="360" w:lineRule="auto"/>
        <w:rPr>
          <w:lang w:val="en-GB"/>
        </w:rPr>
      </w:pPr>
      <w:r>
        <w:rPr>
          <w:lang w:val="en-US"/>
        </w:rPr>
        <w:t xml:space="preserve">Field, A. (2013). </w:t>
      </w:r>
      <w:r>
        <w:rPr>
          <w:i/>
          <w:iCs/>
          <w:lang w:val="en-US"/>
        </w:rPr>
        <w:t>Discovering Statistics Using IBM SPSS Statistics.</w:t>
      </w:r>
      <w:r>
        <w:rPr>
          <w:lang w:val="en-US"/>
        </w:rPr>
        <w:t xml:space="preserve"> (4</w:t>
      </w:r>
      <w:r>
        <w:rPr>
          <w:vertAlign w:val="superscript"/>
          <w:lang w:val="en-US"/>
        </w:rPr>
        <w:t>th</w:t>
      </w:r>
      <w:r>
        <w:rPr>
          <w:lang w:val="en-US"/>
        </w:rPr>
        <w:t xml:space="preserve"> ed.) [Kindle] Retrieved from Amazon.com.au.</w:t>
      </w:r>
    </w:p>
    <w:p w14:paraId="1A4E274B" w14:textId="77777777" w:rsidR="0062125C" w:rsidRDefault="0062125C" w:rsidP="0062125C">
      <w:pPr>
        <w:numPr>
          <w:ilvl w:val="0"/>
          <w:numId w:val="53"/>
        </w:numPr>
        <w:spacing w:before="120" w:after="120" w:line="360" w:lineRule="auto"/>
        <w:rPr>
          <w:lang w:val="en-GB"/>
        </w:rPr>
      </w:pPr>
      <w:r>
        <w:rPr>
          <w:lang w:val="en-US"/>
        </w:rPr>
        <w:t xml:space="preserve">Formplus (2013). What is Interval Data? + [Examples, Variables &amp; Analysis]. Retrieved from </w:t>
      </w:r>
      <w:hyperlink r:id="rId54" w:history="1">
        <w:r>
          <w:rPr>
            <w:rStyle w:val="Hyperlink"/>
            <w:rFonts w:eastAsiaTheme="majorEastAsia"/>
            <w:lang w:val="en-US"/>
          </w:rPr>
          <w:t>Formplus Interval Data</w:t>
        </w:r>
      </w:hyperlink>
    </w:p>
    <w:p w14:paraId="4346180D" w14:textId="77777777" w:rsidR="0062125C" w:rsidRDefault="0062125C" w:rsidP="00250688">
      <w:pPr>
        <w:pStyle w:val="Heading1"/>
      </w:pPr>
      <w:r>
        <w:t>Slide 83</w:t>
      </w:r>
    </w:p>
    <w:p w14:paraId="73158037" w14:textId="77777777" w:rsidR="0062125C" w:rsidRDefault="0062125C" w:rsidP="0062125C">
      <w:pPr>
        <w:pStyle w:val="Heading2"/>
      </w:pPr>
      <w:r>
        <w:t>References</w:t>
      </w:r>
    </w:p>
    <w:p w14:paraId="1AE4A17D" w14:textId="77777777" w:rsidR="0062125C" w:rsidRDefault="0062125C" w:rsidP="0062125C">
      <w:pPr>
        <w:numPr>
          <w:ilvl w:val="0"/>
          <w:numId w:val="54"/>
        </w:numPr>
        <w:spacing w:before="120" w:after="120" w:line="360" w:lineRule="auto"/>
        <w:ind w:left="714" w:hanging="357"/>
        <w:rPr>
          <w:lang w:val="en-GB"/>
        </w:rPr>
      </w:pPr>
      <w:r>
        <w:rPr>
          <w:lang w:val="en-US"/>
        </w:rPr>
        <w:t xml:space="preserve">Grandin, Temple (n.d.) Evaluating the Effects of Mediation. Retrieved from </w:t>
      </w:r>
      <w:hyperlink r:id="rId55" w:history="1">
        <w:r>
          <w:rPr>
            <w:rStyle w:val="Hyperlink"/>
            <w:rFonts w:eastAsiaTheme="majorEastAsia"/>
            <w:lang w:val="en-US"/>
          </w:rPr>
          <w:t>Indiana Resource Center for Autism</w:t>
        </w:r>
      </w:hyperlink>
      <w:r>
        <w:rPr>
          <w:lang w:val="en-US"/>
        </w:rPr>
        <w:t xml:space="preserve"> on 09/02/2020</w:t>
      </w:r>
    </w:p>
    <w:p w14:paraId="5013F447" w14:textId="77777777" w:rsidR="0062125C" w:rsidRDefault="0062125C" w:rsidP="0062125C">
      <w:pPr>
        <w:numPr>
          <w:ilvl w:val="0"/>
          <w:numId w:val="54"/>
        </w:numPr>
        <w:spacing w:before="120" w:after="120" w:line="360" w:lineRule="auto"/>
        <w:ind w:left="714" w:hanging="357"/>
        <w:rPr>
          <w:lang w:val="en-GB"/>
        </w:rPr>
      </w:pPr>
      <w:r>
        <w:rPr>
          <w:lang w:val="en-US"/>
        </w:rPr>
        <w:t xml:space="preserve">Great Schools Partnership. (n.d.). The Glossary of Education Reform. Retrieved from </w:t>
      </w:r>
      <w:hyperlink r:id="rId56" w:history="1">
        <w:r>
          <w:rPr>
            <w:rStyle w:val="Hyperlink"/>
            <w:rFonts w:eastAsiaTheme="majorEastAsia"/>
            <w:lang w:val="en-US"/>
          </w:rPr>
          <w:t>Education Reform</w:t>
        </w:r>
      </w:hyperlink>
    </w:p>
    <w:p w14:paraId="288F26A7" w14:textId="77777777" w:rsidR="0062125C" w:rsidRDefault="0062125C" w:rsidP="0062125C">
      <w:pPr>
        <w:numPr>
          <w:ilvl w:val="0"/>
          <w:numId w:val="54"/>
        </w:numPr>
        <w:spacing w:before="120" w:after="120" w:line="360" w:lineRule="auto"/>
        <w:ind w:left="714" w:hanging="357"/>
        <w:rPr>
          <w:lang w:val="en-GB"/>
        </w:rPr>
      </w:pPr>
      <w:r>
        <w:rPr>
          <w:lang w:val="en-US"/>
        </w:rPr>
        <w:t xml:space="preserve">Gresham, F., Watson, T. S., &amp; Skinner, C. H. (2001). Functional behavioral assessment: Principles, procedures, and future directions. </w:t>
      </w:r>
      <w:r>
        <w:rPr>
          <w:i/>
          <w:iCs/>
          <w:lang w:val="en-US"/>
        </w:rPr>
        <w:t>School Psychology Review, 30,</w:t>
      </w:r>
      <w:r>
        <w:rPr>
          <w:lang w:val="en-US"/>
        </w:rPr>
        <w:t xml:space="preserve"> 156-172.</w:t>
      </w:r>
    </w:p>
    <w:p w14:paraId="16CAACDD" w14:textId="77777777" w:rsidR="0062125C" w:rsidRDefault="0062125C" w:rsidP="0062125C">
      <w:pPr>
        <w:numPr>
          <w:ilvl w:val="0"/>
          <w:numId w:val="54"/>
        </w:numPr>
        <w:spacing w:before="120" w:after="120" w:line="360" w:lineRule="auto"/>
        <w:ind w:left="714" w:hanging="357"/>
        <w:rPr>
          <w:lang w:val="en-GB"/>
        </w:rPr>
      </w:pPr>
      <w:r>
        <w:rPr>
          <w:lang w:val="en-US"/>
        </w:rPr>
        <w:t xml:space="preserve">Hanna, D. &amp; Dempster, M. (2012). </w:t>
      </w:r>
      <w:r>
        <w:rPr>
          <w:i/>
          <w:iCs/>
          <w:lang w:val="en-US"/>
        </w:rPr>
        <w:t>Psychology Statistics for Dummies</w:t>
      </w:r>
      <w:r>
        <w:rPr>
          <w:lang w:val="en-US"/>
        </w:rPr>
        <w:t>. West Sussex, England.</w:t>
      </w:r>
    </w:p>
    <w:p w14:paraId="785645BE" w14:textId="77777777" w:rsidR="0062125C" w:rsidRDefault="0062125C" w:rsidP="0062125C">
      <w:pPr>
        <w:numPr>
          <w:ilvl w:val="0"/>
          <w:numId w:val="54"/>
        </w:numPr>
        <w:spacing w:before="120" w:after="120" w:line="360" w:lineRule="auto"/>
        <w:ind w:left="714" w:hanging="357"/>
        <w:rPr>
          <w:lang w:val="en-GB"/>
        </w:rPr>
      </w:pPr>
      <w:r>
        <w:rPr>
          <w:lang w:val="en-US"/>
        </w:rPr>
        <w:lastRenderedPageBreak/>
        <w:t xml:space="preserve">Kazdin A. E. (1977). Artifact Bias and Complexity of Assessment: The ABCs of Reliability. </w:t>
      </w:r>
      <w:r>
        <w:rPr>
          <w:i/>
          <w:iCs/>
          <w:lang w:val="en-US"/>
        </w:rPr>
        <w:t>Journal of Applied Behavior Analysis, 10</w:t>
      </w:r>
      <w:r>
        <w:rPr>
          <w:lang w:val="en-US"/>
        </w:rPr>
        <w:t xml:space="preserve">(1), 141-150. Retrieved from </w:t>
      </w:r>
      <w:hyperlink r:id="rId57" w:history="1">
        <w:r>
          <w:rPr>
            <w:rStyle w:val="Hyperlink"/>
            <w:rFonts w:eastAsiaTheme="majorEastAsia"/>
            <w:lang w:val="en-US"/>
          </w:rPr>
          <w:t>National Center for Biotechnology Information</w:t>
        </w:r>
      </w:hyperlink>
    </w:p>
    <w:p w14:paraId="20BE715A" w14:textId="77777777" w:rsidR="0062125C" w:rsidRDefault="0062125C" w:rsidP="0062125C">
      <w:pPr>
        <w:numPr>
          <w:ilvl w:val="0"/>
          <w:numId w:val="54"/>
        </w:numPr>
        <w:spacing w:before="120" w:after="120" w:line="360" w:lineRule="auto"/>
        <w:ind w:left="714" w:hanging="357"/>
        <w:rPr>
          <w:lang w:val="en-GB"/>
        </w:rPr>
      </w:pPr>
      <w:r>
        <w:rPr>
          <w:lang w:val="en-US"/>
        </w:rPr>
        <w:t xml:space="preserve">Klipfolio. (n.d.). What is Data Visualization? Retrieved from </w:t>
      </w:r>
      <w:hyperlink r:id="rId58" w:history="1">
        <w:r>
          <w:rPr>
            <w:rStyle w:val="Hyperlink"/>
            <w:rFonts w:eastAsiaTheme="majorEastAsia"/>
            <w:lang w:val="en-US"/>
          </w:rPr>
          <w:t>Klipfolio</w:t>
        </w:r>
      </w:hyperlink>
    </w:p>
    <w:p w14:paraId="450F4FC1" w14:textId="77777777" w:rsidR="0062125C" w:rsidRDefault="0062125C" w:rsidP="0062125C">
      <w:pPr>
        <w:numPr>
          <w:ilvl w:val="0"/>
          <w:numId w:val="54"/>
        </w:numPr>
        <w:spacing w:before="120" w:after="120" w:line="360" w:lineRule="auto"/>
        <w:ind w:left="714" w:hanging="357"/>
        <w:rPr>
          <w:lang w:val="en-GB"/>
        </w:rPr>
      </w:pPr>
      <w:r>
        <w:rPr>
          <w:lang w:val="en-US"/>
        </w:rPr>
        <w:t xml:space="preserve">Lerman, D. C., Tetreault, A., Hovanetz, A., Bellaci, E., Miller, J. Karp H. Toupard A. (2010). Applying Signal-detection theory to the study of observer accuracy and bias in behavioral assessment. </w:t>
      </w:r>
      <w:r>
        <w:rPr>
          <w:i/>
          <w:iCs/>
          <w:lang w:val="en-US"/>
        </w:rPr>
        <w:t>Journal of Applied Behavioral Analysis, 43</w:t>
      </w:r>
      <w:r>
        <w:rPr>
          <w:lang w:val="en-US"/>
        </w:rPr>
        <w:t xml:space="preserve">(2), 195-213. Retrieved from </w:t>
      </w:r>
      <w:hyperlink r:id="rId59" w:history="1">
        <w:r>
          <w:rPr>
            <w:rStyle w:val="Hyperlink"/>
            <w:rFonts w:eastAsiaTheme="majorEastAsia"/>
            <w:lang w:val="en-US"/>
          </w:rPr>
          <w:t>National Center for Biotechnology Information</w:t>
        </w:r>
      </w:hyperlink>
    </w:p>
    <w:p w14:paraId="77737295" w14:textId="77777777" w:rsidR="0062125C" w:rsidRDefault="0062125C" w:rsidP="00250688">
      <w:pPr>
        <w:pStyle w:val="Heading1"/>
      </w:pPr>
      <w:r>
        <w:t>Slide 84</w:t>
      </w:r>
    </w:p>
    <w:p w14:paraId="22FFA54F" w14:textId="77777777" w:rsidR="0062125C" w:rsidRDefault="0062125C" w:rsidP="0062125C">
      <w:pPr>
        <w:pStyle w:val="Heading2"/>
      </w:pPr>
      <w:r>
        <w:t>References</w:t>
      </w:r>
    </w:p>
    <w:p w14:paraId="44757FD2" w14:textId="77777777" w:rsidR="0062125C" w:rsidRDefault="0062125C" w:rsidP="0062125C">
      <w:pPr>
        <w:numPr>
          <w:ilvl w:val="0"/>
          <w:numId w:val="55"/>
        </w:numPr>
        <w:spacing w:before="120" w:after="120" w:line="360" w:lineRule="auto"/>
        <w:ind w:left="714" w:hanging="357"/>
        <w:rPr>
          <w:lang w:val="en-GB"/>
        </w:rPr>
      </w:pPr>
      <w:r>
        <w:rPr>
          <w:lang w:val="en-US"/>
        </w:rPr>
        <w:t xml:space="preserve">Lumen. (n.d.). Introduction to Statistics: frequency, frequency tables and levels of measurement. Retrieved from </w:t>
      </w:r>
      <w:hyperlink r:id="rId60" w:history="1">
        <w:r>
          <w:rPr>
            <w:rStyle w:val="Hyperlink"/>
            <w:rFonts w:eastAsiaTheme="majorEastAsia"/>
            <w:lang w:val="en-US"/>
          </w:rPr>
          <w:t>Lumen</w:t>
        </w:r>
      </w:hyperlink>
    </w:p>
    <w:p w14:paraId="6AB57700" w14:textId="77777777" w:rsidR="0062125C" w:rsidRDefault="0062125C" w:rsidP="0062125C">
      <w:pPr>
        <w:numPr>
          <w:ilvl w:val="0"/>
          <w:numId w:val="55"/>
        </w:numPr>
        <w:spacing w:before="120" w:after="120" w:line="360" w:lineRule="auto"/>
        <w:ind w:left="714" w:hanging="357"/>
        <w:rPr>
          <w:lang w:val="en-GB"/>
        </w:rPr>
      </w:pPr>
      <w:r>
        <w:rPr>
          <w:lang w:val="en-US"/>
        </w:rPr>
        <w:t xml:space="preserve">Price, Paul C., Jhangiani R., &amp; Chiang, I.A. (2015) </w:t>
      </w:r>
      <w:r>
        <w:rPr>
          <w:i/>
          <w:lang w:val="en-US"/>
        </w:rPr>
        <w:t>Research Methods in Psychology</w:t>
      </w:r>
      <w:r>
        <w:rPr>
          <w:i/>
          <w:iCs/>
          <w:lang w:val="en-US"/>
        </w:rPr>
        <w:t xml:space="preserve"> </w:t>
      </w:r>
      <w:r>
        <w:rPr>
          <w:lang w:val="en-US"/>
        </w:rPr>
        <w:t xml:space="preserve">retrieved on 07/02/2020 from </w:t>
      </w:r>
      <w:hyperlink r:id="rId61" w:history="1">
        <w:r>
          <w:rPr>
            <w:rStyle w:val="Hyperlink"/>
            <w:rFonts w:eastAsiaTheme="majorEastAsia"/>
            <w:lang w:val="en-US"/>
          </w:rPr>
          <w:t>BC Campus</w:t>
        </w:r>
      </w:hyperlink>
    </w:p>
    <w:p w14:paraId="4EA3216D" w14:textId="77777777" w:rsidR="0062125C" w:rsidRDefault="0062125C" w:rsidP="0062125C">
      <w:pPr>
        <w:numPr>
          <w:ilvl w:val="0"/>
          <w:numId w:val="55"/>
        </w:numPr>
        <w:spacing w:before="120" w:after="120" w:line="360" w:lineRule="auto"/>
        <w:ind w:left="714" w:hanging="357"/>
        <w:rPr>
          <w:lang w:val="en-GB"/>
        </w:rPr>
      </w:pPr>
      <w:r>
        <w:rPr>
          <w:lang w:val="en-US"/>
        </w:rPr>
        <w:t xml:space="preserve">Repp, A. C., Nieminen, G. S., Olinger, E., &amp; Brusca, R. (1988). Direct observation: Factors affecting the accuracy of observers. </w:t>
      </w:r>
      <w:r>
        <w:rPr>
          <w:i/>
          <w:iCs/>
          <w:lang w:val="en-US"/>
        </w:rPr>
        <w:t>Exceptional Children, 55</w:t>
      </w:r>
      <w:r>
        <w:rPr>
          <w:lang w:val="en-US"/>
        </w:rPr>
        <w:t>, 29–36.</w:t>
      </w:r>
    </w:p>
    <w:p w14:paraId="6346380C" w14:textId="77777777" w:rsidR="0062125C" w:rsidRDefault="0062125C" w:rsidP="0062125C">
      <w:pPr>
        <w:numPr>
          <w:ilvl w:val="0"/>
          <w:numId w:val="55"/>
        </w:numPr>
        <w:spacing w:before="120" w:after="120" w:line="360" w:lineRule="auto"/>
        <w:ind w:left="714" w:hanging="357"/>
        <w:rPr>
          <w:lang w:val="en-GB"/>
        </w:rPr>
      </w:pPr>
      <w:r>
        <w:rPr>
          <w:lang w:val="en-US"/>
        </w:rPr>
        <w:t xml:space="preserve">Trochim, William M.K. (2020) Research Methods Knowledge Base retrieved from </w:t>
      </w:r>
      <w:hyperlink r:id="rId62" w:history="1">
        <w:r>
          <w:rPr>
            <w:rStyle w:val="Hyperlink"/>
            <w:rFonts w:eastAsiaTheme="majorEastAsia"/>
            <w:lang w:val="en-US"/>
          </w:rPr>
          <w:t>Conjoint.ly</w:t>
        </w:r>
      </w:hyperlink>
      <w:r>
        <w:rPr>
          <w:lang w:val="en-US"/>
        </w:rPr>
        <w:t xml:space="preserve"> on 07/02/20</w:t>
      </w:r>
    </w:p>
    <w:p w14:paraId="17E12251" w14:textId="77777777" w:rsidR="0062125C" w:rsidRDefault="0062125C" w:rsidP="0062125C">
      <w:pPr>
        <w:numPr>
          <w:ilvl w:val="0"/>
          <w:numId w:val="55"/>
        </w:numPr>
        <w:spacing w:before="120" w:after="120" w:line="360" w:lineRule="auto"/>
        <w:ind w:left="714" w:hanging="357"/>
        <w:rPr>
          <w:lang w:val="en-GB"/>
        </w:rPr>
      </w:pPr>
      <w:r>
        <w:rPr>
          <w:lang w:val="en-US"/>
        </w:rPr>
        <w:t xml:space="preserve">Shriver, M. D., Anderson, C. M., &amp; Proctor, B. (2001). Evaluating the Validity of Functional Behaviour Assessment. </w:t>
      </w:r>
      <w:r>
        <w:rPr>
          <w:i/>
          <w:iCs/>
          <w:lang w:val="en-US"/>
        </w:rPr>
        <w:t>School Psychology Review, 30</w:t>
      </w:r>
      <w:r>
        <w:rPr>
          <w:lang w:val="en-US"/>
        </w:rPr>
        <w:t xml:space="preserve"> (2), 180-192.</w:t>
      </w:r>
    </w:p>
    <w:p w14:paraId="32EE3DDE" w14:textId="77777777" w:rsidR="0062125C" w:rsidRDefault="0062125C" w:rsidP="0062125C">
      <w:pPr>
        <w:numPr>
          <w:ilvl w:val="0"/>
          <w:numId w:val="55"/>
        </w:numPr>
        <w:spacing w:before="120" w:after="120" w:line="360" w:lineRule="auto"/>
        <w:ind w:left="714" w:hanging="357"/>
        <w:rPr>
          <w:lang w:val="en-GB"/>
        </w:rPr>
      </w:pPr>
      <w:r>
        <w:rPr>
          <w:lang w:val="en-US"/>
        </w:rPr>
        <w:t xml:space="preserve">Weiss, Mary &amp; DelPizzo-Cheng, Eliza &amp; LaRue, Robert &amp; Sloman, Kimberly. (2010). ABA and PBS: The Dangers in Creating Artificial Dichotomies in Behavioral Intervention. </w:t>
      </w:r>
      <w:r>
        <w:rPr>
          <w:i/>
          <w:iCs/>
          <w:lang w:val="en-US"/>
        </w:rPr>
        <w:t>The Behavior Analyst Today</w:t>
      </w:r>
      <w:r>
        <w:rPr>
          <w:lang w:val="en-US"/>
        </w:rPr>
        <w:t xml:space="preserve">. 10. 428-439. 10.1037/h0100681. Retrieved from </w:t>
      </w:r>
      <w:hyperlink r:id="rId63" w:history="1">
        <w:r>
          <w:rPr>
            <w:rStyle w:val="Hyperlink"/>
            <w:rFonts w:eastAsiaTheme="majorEastAsia"/>
            <w:lang w:val="en-US"/>
          </w:rPr>
          <w:t>APA PsycNet</w:t>
        </w:r>
      </w:hyperlink>
      <w:r>
        <w:rPr>
          <w:lang w:val="en-US"/>
        </w:rPr>
        <w:t xml:space="preserve"> on 09/02/2020</w:t>
      </w:r>
    </w:p>
    <w:p w14:paraId="78C82937" w14:textId="77777777" w:rsidR="0062125C" w:rsidRDefault="0062125C" w:rsidP="0062125C">
      <w:pPr>
        <w:numPr>
          <w:ilvl w:val="0"/>
          <w:numId w:val="55"/>
        </w:numPr>
        <w:spacing w:before="120" w:after="120" w:line="360" w:lineRule="auto"/>
        <w:ind w:left="714" w:hanging="357"/>
        <w:rPr>
          <w:lang w:val="en-GB"/>
        </w:rPr>
      </w:pPr>
      <w:r>
        <w:rPr>
          <w:lang w:val="en-US"/>
        </w:rPr>
        <w:lastRenderedPageBreak/>
        <w:t xml:space="preserve">Wolfe, P.S., Condo, B., &amp; Hardaway, E. (2009). Sociosexuality Education for Persons with Autism Spectrum Disorder Using Principles of Applied Behaviour Analysis. </w:t>
      </w:r>
      <w:r>
        <w:rPr>
          <w:i/>
          <w:iCs/>
          <w:lang w:val="en-US"/>
        </w:rPr>
        <w:t xml:space="preserve">Teaching Exceptional Children, 42 </w:t>
      </w:r>
      <w:r>
        <w:rPr>
          <w:lang w:val="en-US"/>
        </w:rPr>
        <w:t>(1), 50-61.</w:t>
      </w:r>
    </w:p>
    <w:p w14:paraId="31E20C55" w14:textId="77777777" w:rsidR="0062125C" w:rsidRDefault="0062125C" w:rsidP="00250688">
      <w:pPr>
        <w:pStyle w:val="Heading1"/>
      </w:pPr>
      <w:r>
        <w:t>Slide 85</w:t>
      </w:r>
    </w:p>
    <w:p w14:paraId="47FFDB57" w14:textId="77777777" w:rsidR="0062125C" w:rsidRDefault="0062125C" w:rsidP="0062125C">
      <w:pPr>
        <w:pStyle w:val="Heading2"/>
      </w:pPr>
      <w:r>
        <w:t>References</w:t>
      </w:r>
    </w:p>
    <w:p w14:paraId="3D8E76DE" w14:textId="77777777" w:rsidR="0062125C" w:rsidRDefault="0062125C" w:rsidP="0062125C">
      <w:pPr>
        <w:numPr>
          <w:ilvl w:val="0"/>
          <w:numId w:val="56"/>
        </w:numPr>
        <w:spacing w:before="120" w:after="120" w:line="360" w:lineRule="auto"/>
        <w:ind w:left="714" w:hanging="357"/>
        <w:rPr>
          <w:lang w:val="en-GB"/>
        </w:rPr>
      </w:pPr>
      <w:r>
        <w:rPr>
          <w:lang w:val="en-US"/>
        </w:rPr>
        <w:t>Wolf, M. M. (1978). Social validity: The case for subjective measurement or how applied behavior analysis is finding its heart. Journal of Applied Behavior Analysis, 11 (2), 203-214.</w:t>
      </w:r>
    </w:p>
    <w:p w14:paraId="1D72E975" w14:textId="77777777" w:rsidR="0062125C" w:rsidRDefault="0062125C" w:rsidP="0062125C">
      <w:pPr>
        <w:numPr>
          <w:ilvl w:val="0"/>
          <w:numId w:val="56"/>
        </w:numPr>
        <w:spacing w:before="120" w:after="120" w:line="360" w:lineRule="auto"/>
        <w:ind w:left="714" w:hanging="357"/>
        <w:rPr>
          <w:lang w:val="en-GB"/>
        </w:rPr>
      </w:pPr>
      <w:r>
        <w:rPr>
          <w:lang w:val="en-US"/>
        </w:rPr>
        <w:t xml:space="preserve">Wright, D. B., Cafferata, G., Keller, D., &amp; Saren, D. (2013). The BIP Desk Reference: A Teacher and Behavior Intervention Team’s Guide to Developing and Evaluating Behavior Intervention Plans. Positive Environments, Network of Trainers, CA. Retrieved from </w:t>
      </w:r>
      <w:hyperlink r:id="rId64" w:history="1">
        <w:r>
          <w:rPr>
            <w:rStyle w:val="Hyperlink"/>
            <w:rFonts w:eastAsiaTheme="majorEastAsia"/>
            <w:lang w:val="en-US"/>
          </w:rPr>
          <w:t>Pent: Positive Environments, Network of Trainers</w:t>
        </w:r>
      </w:hyperlink>
    </w:p>
    <w:p w14:paraId="5C72F9EE" w14:textId="77777777" w:rsidR="0062125C" w:rsidRDefault="0062125C" w:rsidP="0062125C">
      <w:pPr>
        <w:numPr>
          <w:ilvl w:val="0"/>
          <w:numId w:val="56"/>
        </w:numPr>
        <w:spacing w:before="120" w:after="120" w:line="360" w:lineRule="auto"/>
        <w:ind w:left="714" w:hanging="357"/>
        <w:rPr>
          <w:lang w:val="en-GB"/>
        </w:rPr>
      </w:pPr>
      <w:r>
        <w:rPr>
          <w:lang w:val="en-US"/>
        </w:rPr>
        <w:t xml:space="preserve">Zarkowska, E., &amp; Clements, J. (1994). </w:t>
      </w:r>
      <w:r>
        <w:rPr>
          <w:i/>
          <w:iCs/>
          <w:lang w:val="en-US"/>
        </w:rPr>
        <w:t>Problem behavior and People with Severe Learning Disabilities: The STAR Approach</w:t>
      </w:r>
      <w:r>
        <w:rPr>
          <w:lang w:val="en-US"/>
        </w:rPr>
        <w:t xml:space="preserve"> (2</w:t>
      </w:r>
      <w:r>
        <w:rPr>
          <w:vertAlign w:val="superscript"/>
          <w:lang w:val="en-US"/>
        </w:rPr>
        <w:t>nd</w:t>
      </w:r>
      <w:r>
        <w:rPr>
          <w:lang w:val="en-US"/>
        </w:rPr>
        <w:t xml:space="preserve"> ed.). London, UK: Chapman &amp; Hall. DOI 10.1007/978-1-4899-7150-0</w:t>
      </w:r>
    </w:p>
    <w:p w14:paraId="41EB03CA" w14:textId="77777777" w:rsidR="0062125C" w:rsidRDefault="0062125C" w:rsidP="0062125C">
      <w:pPr>
        <w:spacing w:line="360" w:lineRule="auto"/>
      </w:pPr>
      <w:r>
        <w:t>End of document.</w:t>
      </w:r>
    </w:p>
    <w:p w14:paraId="03220773" w14:textId="77777777" w:rsidR="00CF356E" w:rsidRPr="0085076D" w:rsidRDefault="00CF356E" w:rsidP="0085076D">
      <w:pPr>
        <w:rPr>
          <w:rFonts w:eastAsia="MS Mincho"/>
        </w:rPr>
      </w:pPr>
    </w:p>
    <w:sectPr w:rsidR="00CF356E" w:rsidRPr="0085076D" w:rsidSect="00CF356E">
      <w:footerReference w:type="even" r:id="rId65"/>
      <w:pgSz w:w="11907" w:h="16840" w:code="9"/>
      <w:pgMar w:top="1440" w:right="1440" w:bottom="1440" w:left="1440"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CB3E2" w14:textId="77777777" w:rsidR="00790151" w:rsidRDefault="00790151" w:rsidP="00C30589">
      <w:pPr>
        <w:spacing w:before="0" w:after="0"/>
      </w:pPr>
      <w:r>
        <w:separator/>
      </w:r>
    </w:p>
  </w:endnote>
  <w:endnote w:type="continuationSeparator" w:id="0">
    <w:p w14:paraId="1C6DABC3" w14:textId="77777777" w:rsidR="00790151" w:rsidRDefault="00790151" w:rsidP="00C305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7C594" w14:textId="77777777" w:rsidR="00790151" w:rsidRDefault="007901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3394A3" w14:textId="77777777" w:rsidR="00790151" w:rsidRDefault="007901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9EAD6" w14:textId="77777777" w:rsidR="00790151" w:rsidRDefault="00790151" w:rsidP="00C30589">
      <w:pPr>
        <w:spacing w:before="0" w:after="0"/>
      </w:pPr>
      <w:r>
        <w:separator/>
      </w:r>
    </w:p>
  </w:footnote>
  <w:footnote w:type="continuationSeparator" w:id="0">
    <w:p w14:paraId="7A12E15D" w14:textId="77777777" w:rsidR="00790151" w:rsidRDefault="00790151" w:rsidP="00C3058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0E4"/>
    <w:multiLevelType w:val="hybridMultilevel"/>
    <w:tmpl w:val="4134C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BD6849"/>
    <w:multiLevelType w:val="hybridMultilevel"/>
    <w:tmpl w:val="220EC30E"/>
    <w:lvl w:ilvl="0" w:tplc="A5A42242">
      <w:start w:val="1"/>
      <w:numFmt w:val="decimal"/>
      <w:lvlText w:val="%1)"/>
      <w:lvlJc w:val="left"/>
      <w:pPr>
        <w:tabs>
          <w:tab w:val="num" w:pos="720"/>
        </w:tabs>
        <w:ind w:left="720" w:hanging="360"/>
      </w:pPr>
    </w:lvl>
    <w:lvl w:ilvl="1" w:tplc="B8C01C82">
      <w:start w:val="1"/>
      <w:numFmt w:val="decimal"/>
      <w:lvlText w:val="%2)"/>
      <w:lvlJc w:val="left"/>
      <w:pPr>
        <w:tabs>
          <w:tab w:val="num" w:pos="1440"/>
        </w:tabs>
        <w:ind w:left="1440" w:hanging="360"/>
      </w:pPr>
    </w:lvl>
    <w:lvl w:ilvl="2" w:tplc="154C5EF2">
      <w:start w:val="1"/>
      <w:numFmt w:val="decimal"/>
      <w:lvlText w:val="%3)"/>
      <w:lvlJc w:val="left"/>
      <w:pPr>
        <w:tabs>
          <w:tab w:val="num" w:pos="2160"/>
        </w:tabs>
        <w:ind w:left="2160" w:hanging="360"/>
      </w:pPr>
    </w:lvl>
    <w:lvl w:ilvl="3" w:tplc="DADE32D2">
      <w:start w:val="1"/>
      <w:numFmt w:val="decimal"/>
      <w:lvlText w:val="%4)"/>
      <w:lvlJc w:val="left"/>
      <w:pPr>
        <w:tabs>
          <w:tab w:val="num" w:pos="2880"/>
        </w:tabs>
        <w:ind w:left="2880" w:hanging="360"/>
      </w:pPr>
    </w:lvl>
    <w:lvl w:ilvl="4" w:tplc="F8EC1B1A">
      <w:start w:val="1"/>
      <w:numFmt w:val="decimal"/>
      <w:lvlText w:val="%5)"/>
      <w:lvlJc w:val="left"/>
      <w:pPr>
        <w:tabs>
          <w:tab w:val="num" w:pos="3600"/>
        </w:tabs>
        <w:ind w:left="3600" w:hanging="360"/>
      </w:pPr>
    </w:lvl>
    <w:lvl w:ilvl="5" w:tplc="15EC3F60">
      <w:start w:val="1"/>
      <w:numFmt w:val="decimal"/>
      <w:lvlText w:val="%6)"/>
      <w:lvlJc w:val="left"/>
      <w:pPr>
        <w:tabs>
          <w:tab w:val="num" w:pos="4320"/>
        </w:tabs>
        <w:ind w:left="4320" w:hanging="360"/>
      </w:pPr>
    </w:lvl>
    <w:lvl w:ilvl="6" w:tplc="ADD2C0D6">
      <w:start w:val="1"/>
      <w:numFmt w:val="decimal"/>
      <w:lvlText w:val="%7)"/>
      <w:lvlJc w:val="left"/>
      <w:pPr>
        <w:tabs>
          <w:tab w:val="num" w:pos="5040"/>
        </w:tabs>
        <w:ind w:left="5040" w:hanging="360"/>
      </w:pPr>
    </w:lvl>
    <w:lvl w:ilvl="7" w:tplc="657813A6">
      <w:start w:val="1"/>
      <w:numFmt w:val="decimal"/>
      <w:lvlText w:val="%8)"/>
      <w:lvlJc w:val="left"/>
      <w:pPr>
        <w:tabs>
          <w:tab w:val="num" w:pos="5760"/>
        </w:tabs>
        <w:ind w:left="5760" w:hanging="360"/>
      </w:pPr>
    </w:lvl>
    <w:lvl w:ilvl="8" w:tplc="31DC1F2C">
      <w:start w:val="1"/>
      <w:numFmt w:val="decimal"/>
      <w:lvlText w:val="%9)"/>
      <w:lvlJc w:val="left"/>
      <w:pPr>
        <w:tabs>
          <w:tab w:val="num" w:pos="6480"/>
        </w:tabs>
        <w:ind w:left="6480" w:hanging="360"/>
      </w:pPr>
    </w:lvl>
  </w:abstractNum>
  <w:abstractNum w:abstractNumId="2" w15:restartNumberingAfterBreak="0">
    <w:nsid w:val="02C91132"/>
    <w:multiLevelType w:val="hybridMultilevel"/>
    <w:tmpl w:val="B4ACA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1C6B4B"/>
    <w:multiLevelType w:val="hybridMultilevel"/>
    <w:tmpl w:val="E59A0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57919BB"/>
    <w:multiLevelType w:val="hybridMultilevel"/>
    <w:tmpl w:val="85B88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57F0AAB"/>
    <w:multiLevelType w:val="hybridMultilevel"/>
    <w:tmpl w:val="9F4253C4"/>
    <w:lvl w:ilvl="0" w:tplc="0C090001">
      <w:start w:val="1"/>
      <w:numFmt w:val="bullet"/>
      <w:lvlText w:val=""/>
      <w:lvlJc w:val="left"/>
      <w:pPr>
        <w:tabs>
          <w:tab w:val="num" w:pos="720"/>
        </w:tabs>
        <w:ind w:left="720" w:hanging="360"/>
      </w:pPr>
      <w:rPr>
        <w:rFonts w:ascii="Symbol" w:hAnsi="Symbol" w:hint="default"/>
      </w:rPr>
    </w:lvl>
    <w:lvl w:ilvl="1" w:tplc="9768E1F8">
      <w:start w:val="1"/>
      <w:numFmt w:val="bullet"/>
      <w:lvlText w:val="•"/>
      <w:lvlJc w:val="left"/>
      <w:pPr>
        <w:tabs>
          <w:tab w:val="num" w:pos="1440"/>
        </w:tabs>
        <w:ind w:left="1440" w:hanging="360"/>
      </w:pPr>
      <w:rPr>
        <w:rFonts w:ascii="Arial" w:hAnsi="Arial" w:cs="Times New Roman" w:hint="default"/>
      </w:rPr>
    </w:lvl>
    <w:lvl w:ilvl="2" w:tplc="80A243CA">
      <w:start w:val="1"/>
      <w:numFmt w:val="bullet"/>
      <w:lvlText w:val="•"/>
      <w:lvlJc w:val="left"/>
      <w:pPr>
        <w:tabs>
          <w:tab w:val="num" w:pos="2160"/>
        </w:tabs>
        <w:ind w:left="2160" w:hanging="360"/>
      </w:pPr>
      <w:rPr>
        <w:rFonts w:ascii="Arial" w:hAnsi="Arial" w:cs="Times New Roman" w:hint="default"/>
      </w:rPr>
    </w:lvl>
    <w:lvl w:ilvl="3" w:tplc="F328DDB2">
      <w:start w:val="1"/>
      <w:numFmt w:val="bullet"/>
      <w:lvlText w:val="•"/>
      <w:lvlJc w:val="left"/>
      <w:pPr>
        <w:tabs>
          <w:tab w:val="num" w:pos="2880"/>
        </w:tabs>
        <w:ind w:left="2880" w:hanging="360"/>
      </w:pPr>
      <w:rPr>
        <w:rFonts w:ascii="Arial" w:hAnsi="Arial" w:cs="Times New Roman" w:hint="default"/>
      </w:rPr>
    </w:lvl>
    <w:lvl w:ilvl="4" w:tplc="724C56D0">
      <w:start w:val="1"/>
      <w:numFmt w:val="bullet"/>
      <w:lvlText w:val="•"/>
      <w:lvlJc w:val="left"/>
      <w:pPr>
        <w:tabs>
          <w:tab w:val="num" w:pos="3600"/>
        </w:tabs>
        <w:ind w:left="3600" w:hanging="360"/>
      </w:pPr>
      <w:rPr>
        <w:rFonts w:ascii="Arial" w:hAnsi="Arial" w:cs="Times New Roman" w:hint="default"/>
      </w:rPr>
    </w:lvl>
    <w:lvl w:ilvl="5" w:tplc="D5F845D6">
      <w:start w:val="1"/>
      <w:numFmt w:val="bullet"/>
      <w:lvlText w:val="•"/>
      <w:lvlJc w:val="left"/>
      <w:pPr>
        <w:tabs>
          <w:tab w:val="num" w:pos="4320"/>
        </w:tabs>
        <w:ind w:left="4320" w:hanging="360"/>
      </w:pPr>
      <w:rPr>
        <w:rFonts w:ascii="Arial" w:hAnsi="Arial" w:cs="Times New Roman" w:hint="default"/>
      </w:rPr>
    </w:lvl>
    <w:lvl w:ilvl="6" w:tplc="87AEA98A">
      <w:start w:val="1"/>
      <w:numFmt w:val="bullet"/>
      <w:lvlText w:val="•"/>
      <w:lvlJc w:val="left"/>
      <w:pPr>
        <w:tabs>
          <w:tab w:val="num" w:pos="5040"/>
        </w:tabs>
        <w:ind w:left="5040" w:hanging="360"/>
      </w:pPr>
      <w:rPr>
        <w:rFonts w:ascii="Arial" w:hAnsi="Arial" w:cs="Times New Roman" w:hint="default"/>
      </w:rPr>
    </w:lvl>
    <w:lvl w:ilvl="7" w:tplc="B114D086">
      <w:start w:val="1"/>
      <w:numFmt w:val="bullet"/>
      <w:lvlText w:val="•"/>
      <w:lvlJc w:val="left"/>
      <w:pPr>
        <w:tabs>
          <w:tab w:val="num" w:pos="5760"/>
        </w:tabs>
        <w:ind w:left="5760" w:hanging="360"/>
      </w:pPr>
      <w:rPr>
        <w:rFonts w:ascii="Arial" w:hAnsi="Arial" w:cs="Times New Roman" w:hint="default"/>
      </w:rPr>
    </w:lvl>
    <w:lvl w:ilvl="8" w:tplc="5B44D4F4">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06D71E14"/>
    <w:multiLevelType w:val="hybridMultilevel"/>
    <w:tmpl w:val="C9B4A80A"/>
    <w:lvl w:ilvl="0" w:tplc="0C090001">
      <w:start w:val="1"/>
      <w:numFmt w:val="bullet"/>
      <w:lvlText w:val=""/>
      <w:lvlJc w:val="left"/>
      <w:pPr>
        <w:tabs>
          <w:tab w:val="num" w:pos="720"/>
        </w:tabs>
        <w:ind w:left="720" w:hanging="360"/>
      </w:pPr>
      <w:rPr>
        <w:rFonts w:ascii="Symbol" w:hAnsi="Symbol" w:hint="default"/>
      </w:rPr>
    </w:lvl>
    <w:lvl w:ilvl="1" w:tplc="2A10FFE4">
      <w:start w:val="1"/>
      <w:numFmt w:val="bullet"/>
      <w:lvlText w:val="•"/>
      <w:lvlJc w:val="left"/>
      <w:pPr>
        <w:tabs>
          <w:tab w:val="num" w:pos="1440"/>
        </w:tabs>
        <w:ind w:left="1440" w:hanging="360"/>
      </w:pPr>
      <w:rPr>
        <w:rFonts w:ascii="Arial" w:hAnsi="Arial" w:cs="Times New Roman" w:hint="default"/>
      </w:rPr>
    </w:lvl>
    <w:lvl w:ilvl="2" w:tplc="7F3A5F5E">
      <w:start w:val="1"/>
      <w:numFmt w:val="bullet"/>
      <w:lvlText w:val="•"/>
      <w:lvlJc w:val="left"/>
      <w:pPr>
        <w:tabs>
          <w:tab w:val="num" w:pos="2160"/>
        </w:tabs>
        <w:ind w:left="2160" w:hanging="360"/>
      </w:pPr>
      <w:rPr>
        <w:rFonts w:ascii="Arial" w:hAnsi="Arial" w:cs="Times New Roman" w:hint="default"/>
      </w:rPr>
    </w:lvl>
    <w:lvl w:ilvl="3" w:tplc="0BBED640">
      <w:start w:val="1"/>
      <w:numFmt w:val="bullet"/>
      <w:lvlText w:val="•"/>
      <w:lvlJc w:val="left"/>
      <w:pPr>
        <w:tabs>
          <w:tab w:val="num" w:pos="2880"/>
        </w:tabs>
        <w:ind w:left="2880" w:hanging="360"/>
      </w:pPr>
      <w:rPr>
        <w:rFonts w:ascii="Arial" w:hAnsi="Arial" w:cs="Times New Roman" w:hint="default"/>
      </w:rPr>
    </w:lvl>
    <w:lvl w:ilvl="4" w:tplc="E7AA26CE">
      <w:start w:val="1"/>
      <w:numFmt w:val="bullet"/>
      <w:lvlText w:val="•"/>
      <w:lvlJc w:val="left"/>
      <w:pPr>
        <w:tabs>
          <w:tab w:val="num" w:pos="3600"/>
        </w:tabs>
        <w:ind w:left="3600" w:hanging="360"/>
      </w:pPr>
      <w:rPr>
        <w:rFonts w:ascii="Arial" w:hAnsi="Arial" w:cs="Times New Roman" w:hint="default"/>
      </w:rPr>
    </w:lvl>
    <w:lvl w:ilvl="5" w:tplc="1AE8C0C2">
      <w:start w:val="1"/>
      <w:numFmt w:val="bullet"/>
      <w:lvlText w:val="•"/>
      <w:lvlJc w:val="left"/>
      <w:pPr>
        <w:tabs>
          <w:tab w:val="num" w:pos="4320"/>
        </w:tabs>
        <w:ind w:left="4320" w:hanging="360"/>
      </w:pPr>
      <w:rPr>
        <w:rFonts w:ascii="Arial" w:hAnsi="Arial" w:cs="Times New Roman" w:hint="default"/>
      </w:rPr>
    </w:lvl>
    <w:lvl w:ilvl="6" w:tplc="89CA6D1C">
      <w:start w:val="1"/>
      <w:numFmt w:val="bullet"/>
      <w:lvlText w:val="•"/>
      <w:lvlJc w:val="left"/>
      <w:pPr>
        <w:tabs>
          <w:tab w:val="num" w:pos="5040"/>
        </w:tabs>
        <w:ind w:left="5040" w:hanging="360"/>
      </w:pPr>
      <w:rPr>
        <w:rFonts w:ascii="Arial" w:hAnsi="Arial" w:cs="Times New Roman" w:hint="default"/>
      </w:rPr>
    </w:lvl>
    <w:lvl w:ilvl="7" w:tplc="57608D66">
      <w:start w:val="1"/>
      <w:numFmt w:val="bullet"/>
      <w:lvlText w:val="•"/>
      <w:lvlJc w:val="left"/>
      <w:pPr>
        <w:tabs>
          <w:tab w:val="num" w:pos="5760"/>
        </w:tabs>
        <w:ind w:left="5760" w:hanging="360"/>
      </w:pPr>
      <w:rPr>
        <w:rFonts w:ascii="Arial" w:hAnsi="Arial" w:cs="Times New Roman" w:hint="default"/>
      </w:rPr>
    </w:lvl>
    <w:lvl w:ilvl="8" w:tplc="FDB81FB2">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097E6510"/>
    <w:multiLevelType w:val="hybridMultilevel"/>
    <w:tmpl w:val="E9725BFE"/>
    <w:lvl w:ilvl="0" w:tplc="89DE72BE">
      <w:start w:val="1"/>
      <w:numFmt w:val="bullet"/>
      <w:lvlText w:val="•"/>
      <w:lvlJc w:val="left"/>
      <w:pPr>
        <w:tabs>
          <w:tab w:val="num" w:pos="720"/>
        </w:tabs>
        <w:ind w:left="720" w:hanging="360"/>
      </w:pPr>
      <w:rPr>
        <w:rFonts w:ascii="Arial" w:hAnsi="Arial" w:cs="Times New Roman" w:hint="default"/>
      </w:rPr>
    </w:lvl>
    <w:lvl w:ilvl="1" w:tplc="52E8F3AE">
      <w:start w:val="1"/>
      <w:numFmt w:val="bullet"/>
      <w:lvlText w:val="•"/>
      <w:lvlJc w:val="left"/>
      <w:pPr>
        <w:tabs>
          <w:tab w:val="num" w:pos="1440"/>
        </w:tabs>
        <w:ind w:left="1440" w:hanging="360"/>
      </w:pPr>
      <w:rPr>
        <w:rFonts w:ascii="Arial" w:hAnsi="Arial" w:cs="Times New Roman" w:hint="default"/>
      </w:rPr>
    </w:lvl>
    <w:lvl w:ilvl="2" w:tplc="E3BC3458">
      <w:start w:val="1"/>
      <w:numFmt w:val="bullet"/>
      <w:lvlText w:val="•"/>
      <w:lvlJc w:val="left"/>
      <w:pPr>
        <w:tabs>
          <w:tab w:val="num" w:pos="2160"/>
        </w:tabs>
        <w:ind w:left="2160" w:hanging="360"/>
      </w:pPr>
      <w:rPr>
        <w:rFonts w:ascii="Arial" w:hAnsi="Arial" w:cs="Times New Roman" w:hint="default"/>
      </w:rPr>
    </w:lvl>
    <w:lvl w:ilvl="3" w:tplc="A176DB9C">
      <w:start w:val="1"/>
      <w:numFmt w:val="bullet"/>
      <w:lvlText w:val="•"/>
      <w:lvlJc w:val="left"/>
      <w:pPr>
        <w:tabs>
          <w:tab w:val="num" w:pos="2880"/>
        </w:tabs>
        <w:ind w:left="2880" w:hanging="360"/>
      </w:pPr>
      <w:rPr>
        <w:rFonts w:ascii="Arial" w:hAnsi="Arial" w:cs="Times New Roman" w:hint="default"/>
      </w:rPr>
    </w:lvl>
    <w:lvl w:ilvl="4" w:tplc="A3CC6B0E">
      <w:start w:val="1"/>
      <w:numFmt w:val="bullet"/>
      <w:lvlText w:val="•"/>
      <w:lvlJc w:val="left"/>
      <w:pPr>
        <w:tabs>
          <w:tab w:val="num" w:pos="3600"/>
        </w:tabs>
        <w:ind w:left="3600" w:hanging="360"/>
      </w:pPr>
      <w:rPr>
        <w:rFonts w:ascii="Arial" w:hAnsi="Arial" w:cs="Times New Roman" w:hint="default"/>
      </w:rPr>
    </w:lvl>
    <w:lvl w:ilvl="5" w:tplc="6090EADE">
      <w:start w:val="1"/>
      <w:numFmt w:val="bullet"/>
      <w:lvlText w:val="•"/>
      <w:lvlJc w:val="left"/>
      <w:pPr>
        <w:tabs>
          <w:tab w:val="num" w:pos="4320"/>
        </w:tabs>
        <w:ind w:left="4320" w:hanging="360"/>
      </w:pPr>
      <w:rPr>
        <w:rFonts w:ascii="Arial" w:hAnsi="Arial" w:cs="Times New Roman" w:hint="default"/>
      </w:rPr>
    </w:lvl>
    <w:lvl w:ilvl="6" w:tplc="F53210B6">
      <w:start w:val="1"/>
      <w:numFmt w:val="bullet"/>
      <w:lvlText w:val="•"/>
      <w:lvlJc w:val="left"/>
      <w:pPr>
        <w:tabs>
          <w:tab w:val="num" w:pos="5040"/>
        </w:tabs>
        <w:ind w:left="5040" w:hanging="360"/>
      </w:pPr>
      <w:rPr>
        <w:rFonts w:ascii="Arial" w:hAnsi="Arial" w:cs="Times New Roman" w:hint="default"/>
      </w:rPr>
    </w:lvl>
    <w:lvl w:ilvl="7" w:tplc="603C57FE">
      <w:start w:val="1"/>
      <w:numFmt w:val="bullet"/>
      <w:lvlText w:val="•"/>
      <w:lvlJc w:val="left"/>
      <w:pPr>
        <w:tabs>
          <w:tab w:val="num" w:pos="5760"/>
        </w:tabs>
        <w:ind w:left="5760" w:hanging="360"/>
      </w:pPr>
      <w:rPr>
        <w:rFonts w:ascii="Arial" w:hAnsi="Arial" w:cs="Times New Roman" w:hint="default"/>
      </w:rPr>
    </w:lvl>
    <w:lvl w:ilvl="8" w:tplc="344EF83C">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0D830BA8"/>
    <w:multiLevelType w:val="hybridMultilevel"/>
    <w:tmpl w:val="C78E1B58"/>
    <w:lvl w:ilvl="0" w:tplc="0C090001">
      <w:start w:val="1"/>
      <w:numFmt w:val="bullet"/>
      <w:lvlText w:val=""/>
      <w:lvlJc w:val="left"/>
      <w:pPr>
        <w:tabs>
          <w:tab w:val="num" w:pos="720"/>
        </w:tabs>
        <w:ind w:left="720" w:hanging="360"/>
      </w:pPr>
      <w:rPr>
        <w:rFonts w:ascii="Symbol" w:hAnsi="Symbol" w:hint="default"/>
      </w:rPr>
    </w:lvl>
    <w:lvl w:ilvl="1" w:tplc="ADFE6CFA">
      <w:start w:val="1"/>
      <w:numFmt w:val="bullet"/>
      <w:lvlText w:val="•"/>
      <w:lvlJc w:val="left"/>
      <w:pPr>
        <w:tabs>
          <w:tab w:val="num" w:pos="1440"/>
        </w:tabs>
        <w:ind w:left="1440" w:hanging="360"/>
      </w:pPr>
      <w:rPr>
        <w:rFonts w:ascii="Arial" w:hAnsi="Arial" w:cs="Times New Roman" w:hint="default"/>
      </w:rPr>
    </w:lvl>
    <w:lvl w:ilvl="2" w:tplc="29A61F7C">
      <w:start w:val="1"/>
      <w:numFmt w:val="bullet"/>
      <w:lvlText w:val="•"/>
      <w:lvlJc w:val="left"/>
      <w:pPr>
        <w:tabs>
          <w:tab w:val="num" w:pos="2160"/>
        </w:tabs>
        <w:ind w:left="2160" w:hanging="360"/>
      </w:pPr>
      <w:rPr>
        <w:rFonts w:ascii="Arial" w:hAnsi="Arial" w:cs="Times New Roman" w:hint="default"/>
      </w:rPr>
    </w:lvl>
    <w:lvl w:ilvl="3" w:tplc="425086C4">
      <w:start w:val="1"/>
      <w:numFmt w:val="bullet"/>
      <w:lvlText w:val="•"/>
      <w:lvlJc w:val="left"/>
      <w:pPr>
        <w:tabs>
          <w:tab w:val="num" w:pos="2880"/>
        </w:tabs>
        <w:ind w:left="2880" w:hanging="360"/>
      </w:pPr>
      <w:rPr>
        <w:rFonts w:ascii="Arial" w:hAnsi="Arial" w:cs="Times New Roman" w:hint="default"/>
      </w:rPr>
    </w:lvl>
    <w:lvl w:ilvl="4" w:tplc="735C23DA">
      <w:start w:val="1"/>
      <w:numFmt w:val="bullet"/>
      <w:lvlText w:val="•"/>
      <w:lvlJc w:val="left"/>
      <w:pPr>
        <w:tabs>
          <w:tab w:val="num" w:pos="3600"/>
        </w:tabs>
        <w:ind w:left="3600" w:hanging="360"/>
      </w:pPr>
      <w:rPr>
        <w:rFonts w:ascii="Arial" w:hAnsi="Arial" w:cs="Times New Roman" w:hint="default"/>
      </w:rPr>
    </w:lvl>
    <w:lvl w:ilvl="5" w:tplc="A50A16D2">
      <w:start w:val="1"/>
      <w:numFmt w:val="bullet"/>
      <w:lvlText w:val="•"/>
      <w:lvlJc w:val="left"/>
      <w:pPr>
        <w:tabs>
          <w:tab w:val="num" w:pos="4320"/>
        </w:tabs>
        <w:ind w:left="4320" w:hanging="360"/>
      </w:pPr>
      <w:rPr>
        <w:rFonts w:ascii="Arial" w:hAnsi="Arial" w:cs="Times New Roman" w:hint="default"/>
      </w:rPr>
    </w:lvl>
    <w:lvl w:ilvl="6" w:tplc="F890627C">
      <w:start w:val="1"/>
      <w:numFmt w:val="bullet"/>
      <w:lvlText w:val="•"/>
      <w:lvlJc w:val="left"/>
      <w:pPr>
        <w:tabs>
          <w:tab w:val="num" w:pos="5040"/>
        </w:tabs>
        <w:ind w:left="5040" w:hanging="360"/>
      </w:pPr>
      <w:rPr>
        <w:rFonts w:ascii="Arial" w:hAnsi="Arial" w:cs="Times New Roman" w:hint="default"/>
      </w:rPr>
    </w:lvl>
    <w:lvl w:ilvl="7" w:tplc="B3F8B1E0">
      <w:start w:val="1"/>
      <w:numFmt w:val="bullet"/>
      <w:lvlText w:val="•"/>
      <w:lvlJc w:val="left"/>
      <w:pPr>
        <w:tabs>
          <w:tab w:val="num" w:pos="5760"/>
        </w:tabs>
        <w:ind w:left="5760" w:hanging="360"/>
      </w:pPr>
      <w:rPr>
        <w:rFonts w:ascii="Arial" w:hAnsi="Arial" w:cs="Times New Roman" w:hint="default"/>
      </w:rPr>
    </w:lvl>
    <w:lvl w:ilvl="8" w:tplc="56ECF4A6">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386D80"/>
    <w:multiLevelType w:val="hybridMultilevel"/>
    <w:tmpl w:val="A9C43FF2"/>
    <w:lvl w:ilvl="0" w:tplc="0C090001">
      <w:start w:val="1"/>
      <w:numFmt w:val="bullet"/>
      <w:lvlText w:val=""/>
      <w:lvlJc w:val="left"/>
      <w:pPr>
        <w:tabs>
          <w:tab w:val="num" w:pos="720"/>
        </w:tabs>
        <w:ind w:left="720" w:hanging="360"/>
      </w:pPr>
      <w:rPr>
        <w:rFonts w:ascii="Symbol" w:hAnsi="Symbol" w:hint="default"/>
      </w:rPr>
    </w:lvl>
    <w:lvl w:ilvl="1" w:tplc="C1044818">
      <w:start w:val="1"/>
      <w:numFmt w:val="bullet"/>
      <w:lvlText w:val="•"/>
      <w:lvlJc w:val="left"/>
      <w:pPr>
        <w:tabs>
          <w:tab w:val="num" w:pos="1440"/>
        </w:tabs>
        <w:ind w:left="1440" w:hanging="360"/>
      </w:pPr>
      <w:rPr>
        <w:rFonts w:ascii="Arial" w:hAnsi="Arial" w:cs="Times New Roman" w:hint="default"/>
      </w:rPr>
    </w:lvl>
    <w:lvl w:ilvl="2" w:tplc="24461C2A">
      <w:start w:val="1"/>
      <w:numFmt w:val="bullet"/>
      <w:lvlText w:val="•"/>
      <w:lvlJc w:val="left"/>
      <w:pPr>
        <w:tabs>
          <w:tab w:val="num" w:pos="2160"/>
        </w:tabs>
        <w:ind w:left="2160" w:hanging="360"/>
      </w:pPr>
      <w:rPr>
        <w:rFonts w:ascii="Arial" w:hAnsi="Arial" w:cs="Times New Roman" w:hint="default"/>
      </w:rPr>
    </w:lvl>
    <w:lvl w:ilvl="3" w:tplc="D33098FA">
      <w:start w:val="1"/>
      <w:numFmt w:val="bullet"/>
      <w:lvlText w:val="•"/>
      <w:lvlJc w:val="left"/>
      <w:pPr>
        <w:tabs>
          <w:tab w:val="num" w:pos="2880"/>
        </w:tabs>
        <w:ind w:left="2880" w:hanging="360"/>
      </w:pPr>
      <w:rPr>
        <w:rFonts w:ascii="Arial" w:hAnsi="Arial" w:cs="Times New Roman" w:hint="default"/>
      </w:rPr>
    </w:lvl>
    <w:lvl w:ilvl="4" w:tplc="13480878">
      <w:start w:val="1"/>
      <w:numFmt w:val="bullet"/>
      <w:lvlText w:val="•"/>
      <w:lvlJc w:val="left"/>
      <w:pPr>
        <w:tabs>
          <w:tab w:val="num" w:pos="3600"/>
        </w:tabs>
        <w:ind w:left="3600" w:hanging="360"/>
      </w:pPr>
      <w:rPr>
        <w:rFonts w:ascii="Arial" w:hAnsi="Arial" w:cs="Times New Roman" w:hint="default"/>
      </w:rPr>
    </w:lvl>
    <w:lvl w:ilvl="5" w:tplc="616272CC">
      <w:start w:val="1"/>
      <w:numFmt w:val="bullet"/>
      <w:lvlText w:val="•"/>
      <w:lvlJc w:val="left"/>
      <w:pPr>
        <w:tabs>
          <w:tab w:val="num" w:pos="4320"/>
        </w:tabs>
        <w:ind w:left="4320" w:hanging="360"/>
      </w:pPr>
      <w:rPr>
        <w:rFonts w:ascii="Arial" w:hAnsi="Arial" w:cs="Times New Roman" w:hint="default"/>
      </w:rPr>
    </w:lvl>
    <w:lvl w:ilvl="6" w:tplc="7B528088">
      <w:start w:val="1"/>
      <w:numFmt w:val="bullet"/>
      <w:lvlText w:val="•"/>
      <w:lvlJc w:val="left"/>
      <w:pPr>
        <w:tabs>
          <w:tab w:val="num" w:pos="5040"/>
        </w:tabs>
        <w:ind w:left="5040" w:hanging="360"/>
      </w:pPr>
      <w:rPr>
        <w:rFonts w:ascii="Arial" w:hAnsi="Arial" w:cs="Times New Roman" w:hint="default"/>
      </w:rPr>
    </w:lvl>
    <w:lvl w:ilvl="7" w:tplc="40B6F86C">
      <w:start w:val="1"/>
      <w:numFmt w:val="bullet"/>
      <w:lvlText w:val="•"/>
      <w:lvlJc w:val="left"/>
      <w:pPr>
        <w:tabs>
          <w:tab w:val="num" w:pos="5760"/>
        </w:tabs>
        <w:ind w:left="5760" w:hanging="360"/>
      </w:pPr>
      <w:rPr>
        <w:rFonts w:ascii="Arial" w:hAnsi="Arial" w:cs="Times New Roman" w:hint="default"/>
      </w:rPr>
    </w:lvl>
    <w:lvl w:ilvl="8" w:tplc="0260810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18053B3B"/>
    <w:multiLevelType w:val="hybridMultilevel"/>
    <w:tmpl w:val="90E643D0"/>
    <w:lvl w:ilvl="0" w:tplc="0C090001">
      <w:start w:val="1"/>
      <w:numFmt w:val="bullet"/>
      <w:lvlText w:val=""/>
      <w:lvlJc w:val="left"/>
      <w:pPr>
        <w:tabs>
          <w:tab w:val="num" w:pos="720"/>
        </w:tabs>
        <w:ind w:left="720" w:hanging="360"/>
      </w:pPr>
      <w:rPr>
        <w:rFonts w:ascii="Symbol" w:hAnsi="Symbol" w:hint="default"/>
      </w:rPr>
    </w:lvl>
    <w:lvl w:ilvl="1" w:tplc="D56875BA">
      <w:start w:val="1"/>
      <w:numFmt w:val="bullet"/>
      <w:lvlText w:val="•"/>
      <w:lvlJc w:val="left"/>
      <w:pPr>
        <w:tabs>
          <w:tab w:val="num" w:pos="1440"/>
        </w:tabs>
        <w:ind w:left="1440" w:hanging="360"/>
      </w:pPr>
      <w:rPr>
        <w:rFonts w:ascii="Arial" w:hAnsi="Arial" w:cs="Times New Roman" w:hint="default"/>
      </w:rPr>
    </w:lvl>
    <w:lvl w:ilvl="2" w:tplc="CE6CA8E8">
      <w:start w:val="1"/>
      <w:numFmt w:val="bullet"/>
      <w:lvlText w:val="•"/>
      <w:lvlJc w:val="left"/>
      <w:pPr>
        <w:tabs>
          <w:tab w:val="num" w:pos="2160"/>
        </w:tabs>
        <w:ind w:left="2160" w:hanging="360"/>
      </w:pPr>
      <w:rPr>
        <w:rFonts w:ascii="Arial" w:hAnsi="Arial" w:cs="Times New Roman" w:hint="default"/>
      </w:rPr>
    </w:lvl>
    <w:lvl w:ilvl="3" w:tplc="67ACC778">
      <w:start w:val="1"/>
      <w:numFmt w:val="bullet"/>
      <w:lvlText w:val="•"/>
      <w:lvlJc w:val="left"/>
      <w:pPr>
        <w:tabs>
          <w:tab w:val="num" w:pos="2880"/>
        </w:tabs>
        <w:ind w:left="2880" w:hanging="360"/>
      </w:pPr>
      <w:rPr>
        <w:rFonts w:ascii="Arial" w:hAnsi="Arial" w:cs="Times New Roman" w:hint="default"/>
      </w:rPr>
    </w:lvl>
    <w:lvl w:ilvl="4" w:tplc="F3B88674">
      <w:start w:val="1"/>
      <w:numFmt w:val="bullet"/>
      <w:lvlText w:val="•"/>
      <w:lvlJc w:val="left"/>
      <w:pPr>
        <w:tabs>
          <w:tab w:val="num" w:pos="3600"/>
        </w:tabs>
        <w:ind w:left="3600" w:hanging="360"/>
      </w:pPr>
      <w:rPr>
        <w:rFonts w:ascii="Arial" w:hAnsi="Arial" w:cs="Times New Roman" w:hint="default"/>
      </w:rPr>
    </w:lvl>
    <w:lvl w:ilvl="5" w:tplc="82545DF4">
      <w:start w:val="1"/>
      <w:numFmt w:val="bullet"/>
      <w:lvlText w:val="•"/>
      <w:lvlJc w:val="left"/>
      <w:pPr>
        <w:tabs>
          <w:tab w:val="num" w:pos="4320"/>
        </w:tabs>
        <w:ind w:left="4320" w:hanging="360"/>
      </w:pPr>
      <w:rPr>
        <w:rFonts w:ascii="Arial" w:hAnsi="Arial" w:cs="Times New Roman" w:hint="default"/>
      </w:rPr>
    </w:lvl>
    <w:lvl w:ilvl="6" w:tplc="DDD856B8">
      <w:start w:val="1"/>
      <w:numFmt w:val="bullet"/>
      <w:lvlText w:val="•"/>
      <w:lvlJc w:val="left"/>
      <w:pPr>
        <w:tabs>
          <w:tab w:val="num" w:pos="5040"/>
        </w:tabs>
        <w:ind w:left="5040" w:hanging="360"/>
      </w:pPr>
      <w:rPr>
        <w:rFonts w:ascii="Arial" w:hAnsi="Arial" w:cs="Times New Roman" w:hint="default"/>
      </w:rPr>
    </w:lvl>
    <w:lvl w:ilvl="7" w:tplc="491AC626">
      <w:start w:val="1"/>
      <w:numFmt w:val="bullet"/>
      <w:lvlText w:val="•"/>
      <w:lvlJc w:val="left"/>
      <w:pPr>
        <w:tabs>
          <w:tab w:val="num" w:pos="5760"/>
        </w:tabs>
        <w:ind w:left="5760" w:hanging="360"/>
      </w:pPr>
      <w:rPr>
        <w:rFonts w:ascii="Arial" w:hAnsi="Arial" w:cs="Times New Roman" w:hint="default"/>
      </w:rPr>
    </w:lvl>
    <w:lvl w:ilvl="8" w:tplc="4BF0AED0">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18843469"/>
    <w:multiLevelType w:val="hybridMultilevel"/>
    <w:tmpl w:val="504266CA"/>
    <w:lvl w:ilvl="0" w:tplc="0C090001">
      <w:start w:val="1"/>
      <w:numFmt w:val="bullet"/>
      <w:lvlText w:val=""/>
      <w:lvlJc w:val="left"/>
      <w:pPr>
        <w:tabs>
          <w:tab w:val="num" w:pos="720"/>
        </w:tabs>
        <w:ind w:left="720" w:hanging="360"/>
      </w:pPr>
      <w:rPr>
        <w:rFonts w:ascii="Symbol" w:hAnsi="Symbol" w:hint="default"/>
      </w:rPr>
    </w:lvl>
    <w:lvl w:ilvl="1" w:tplc="D1CC1A36">
      <w:start w:val="1"/>
      <w:numFmt w:val="bullet"/>
      <w:lvlText w:val="•"/>
      <w:lvlJc w:val="left"/>
      <w:pPr>
        <w:tabs>
          <w:tab w:val="num" w:pos="1440"/>
        </w:tabs>
        <w:ind w:left="1440" w:hanging="360"/>
      </w:pPr>
      <w:rPr>
        <w:rFonts w:ascii="Arial" w:hAnsi="Arial" w:cs="Times New Roman" w:hint="default"/>
      </w:rPr>
    </w:lvl>
    <w:lvl w:ilvl="2" w:tplc="C97664CE">
      <w:start w:val="1"/>
      <w:numFmt w:val="bullet"/>
      <w:lvlText w:val="•"/>
      <w:lvlJc w:val="left"/>
      <w:pPr>
        <w:tabs>
          <w:tab w:val="num" w:pos="2160"/>
        </w:tabs>
        <w:ind w:left="2160" w:hanging="360"/>
      </w:pPr>
      <w:rPr>
        <w:rFonts w:ascii="Arial" w:hAnsi="Arial" w:cs="Times New Roman" w:hint="default"/>
      </w:rPr>
    </w:lvl>
    <w:lvl w:ilvl="3" w:tplc="91DA00D6">
      <w:start w:val="1"/>
      <w:numFmt w:val="bullet"/>
      <w:lvlText w:val="•"/>
      <w:lvlJc w:val="left"/>
      <w:pPr>
        <w:tabs>
          <w:tab w:val="num" w:pos="2880"/>
        </w:tabs>
        <w:ind w:left="2880" w:hanging="360"/>
      </w:pPr>
      <w:rPr>
        <w:rFonts w:ascii="Arial" w:hAnsi="Arial" w:cs="Times New Roman" w:hint="default"/>
      </w:rPr>
    </w:lvl>
    <w:lvl w:ilvl="4" w:tplc="814820A4">
      <w:start w:val="1"/>
      <w:numFmt w:val="bullet"/>
      <w:lvlText w:val="•"/>
      <w:lvlJc w:val="left"/>
      <w:pPr>
        <w:tabs>
          <w:tab w:val="num" w:pos="3600"/>
        </w:tabs>
        <w:ind w:left="3600" w:hanging="360"/>
      </w:pPr>
      <w:rPr>
        <w:rFonts w:ascii="Arial" w:hAnsi="Arial" w:cs="Times New Roman" w:hint="default"/>
      </w:rPr>
    </w:lvl>
    <w:lvl w:ilvl="5" w:tplc="BC7C73FE">
      <w:start w:val="1"/>
      <w:numFmt w:val="bullet"/>
      <w:lvlText w:val="•"/>
      <w:lvlJc w:val="left"/>
      <w:pPr>
        <w:tabs>
          <w:tab w:val="num" w:pos="4320"/>
        </w:tabs>
        <w:ind w:left="4320" w:hanging="360"/>
      </w:pPr>
      <w:rPr>
        <w:rFonts w:ascii="Arial" w:hAnsi="Arial" w:cs="Times New Roman" w:hint="default"/>
      </w:rPr>
    </w:lvl>
    <w:lvl w:ilvl="6" w:tplc="4CA835AC">
      <w:start w:val="1"/>
      <w:numFmt w:val="bullet"/>
      <w:lvlText w:val="•"/>
      <w:lvlJc w:val="left"/>
      <w:pPr>
        <w:tabs>
          <w:tab w:val="num" w:pos="5040"/>
        </w:tabs>
        <w:ind w:left="5040" w:hanging="360"/>
      </w:pPr>
      <w:rPr>
        <w:rFonts w:ascii="Arial" w:hAnsi="Arial" w:cs="Times New Roman" w:hint="default"/>
      </w:rPr>
    </w:lvl>
    <w:lvl w:ilvl="7" w:tplc="7332D9E4">
      <w:start w:val="1"/>
      <w:numFmt w:val="bullet"/>
      <w:lvlText w:val="•"/>
      <w:lvlJc w:val="left"/>
      <w:pPr>
        <w:tabs>
          <w:tab w:val="num" w:pos="5760"/>
        </w:tabs>
        <w:ind w:left="5760" w:hanging="360"/>
      </w:pPr>
      <w:rPr>
        <w:rFonts w:ascii="Arial" w:hAnsi="Arial" w:cs="Times New Roman" w:hint="default"/>
      </w:rPr>
    </w:lvl>
    <w:lvl w:ilvl="8" w:tplc="9BE887CA">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197A13C2"/>
    <w:multiLevelType w:val="hybridMultilevel"/>
    <w:tmpl w:val="4170F956"/>
    <w:lvl w:ilvl="0" w:tplc="0C090001">
      <w:start w:val="1"/>
      <w:numFmt w:val="bullet"/>
      <w:lvlText w:val=""/>
      <w:lvlJc w:val="left"/>
      <w:pPr>
        <w:tabs>
          <w:tab w:val="num" w:pos="720"/>
        </w:tabs>
        <w:ind w:left="720" w:hanging="360"/>
      </w:pPr>
      <w:rPr>
        <w:rFonts w:ascii="Symbol" w:hAnsi="Symbol" w:hint="default"/>
      </w:rPr>
    </w:lvl>
    <w:lvl w:ilvl="1" w:tplc="2384CB00">
      <w:start w:val="1"/>
      <w:numFmt w:val="bullet"/>
      <w:lvlText w:val="•"/>
      <w:lvlJc w:val="left"/>
      <w:pPr>
        <w:tabs>
          <w:tab w:val="num" w:pos="1440"/>
        </w:tabs>
        <w:ind w:left="1440" w:hanging="360"/>
      </w:pPr>
      <w:rPr>
        <w:rFonts w:ascii="Arial" w:hAnsi="Arial" w:cs="Times New Roman" w:hint="default"/>
      </w:rPr>
    </w:lvl>
    <w:lvl w:ilvl="2" w:tplc="5C9063A4">
      <w:start w:val="1"/>
      <w:numFmt w:val="bullet"/>
      <w:lvlText w:val="•"/>
      <w:lvlJc w:val="left"/>
      <w:pPr>
        <w:tabs>
          <w:tab w:val="num" w:pos="2160"/>
        </w:tabs>
        <w:ind w:left="2160" w:hanging="360"/>
      </w:pPr>
      <w:rPr>
        <w:rFonts w:ascii="Arial" w:hAnsi="Arial" w:cs="Times New Roman" w:hint="default"/>
      </w:rPr>
    </w:lvl>
    <w:lvl w:ilvl="3" w:tplc="0C963272">
      <w:start w:val="1"/>
      <w:numFmt w:val="bullet"/>
      <w:lvlText w:val="•"/>
      <w:lvlJc w:val="left"/>
      <w:pPr>
        <w:tabs>
          <w:tab w:val="num" w:pos="2880"/>
        </w:tabs>
        <w:ind w:left="2880" w:hanging="360"/>
      </w:pPr>
      <w:rPr>
        <w:rFonts w:ascii="Arial" w:hAnsi="Arial" w:cs="Times New Roman" w:hint="default"/>
      </w:rPr>
    </w:lvl>
    <w:lvl w:ilvl="4" w:tplc="9B2A3F1A">
      <w:start w:val="1"/>
      <w:numFmt w:val="bullet"/>
      <w:lvlText w:val="•"/>
      <w:lvlJc w:val="left"/>
      <w:pPr>
        <w:tabs>
          <w:tab w:val="num" w:pos="3600"/>
        </w:tabs>
        <w:ind w:left="3600" w:hanging="360"/>
      </w:pPr>
      <w:rPr>
        <w:rFonts w:ascii="Arial" w:hAnsi="Arial" w:cs="Times New Roman" w:hint="default"/>
      </w:rPr>
    </w:lvl>
    <w:lvl w:ilvl="5" w:tplc="3BEEA5BC">
      <w:start w:val="1"/>
      <w:numFmt w:val="bullet"/>
      <w:lvlText w:val="•"/>
      <w:lvlJc w:val="left"/>
      <w:pPr>
        <w:tabs>
          <w:tab w:val="num" w:pos="4320"/>
        </w:tabs>
        <w:ind w:left="4320" w:hanging="360"/>
      </w:pPr>
      <w:rPr>
        <w:rFonts w:ascii="Arial" w:hAnsi="Arial" w:cs="Times New Roman" w:hint="default"/>
      </w:rPr>
    </w:lvl>
    <w:lvl w:ilvl="6" w:tplc="C8B41A48">
      <w:start w:val="1"/>
      <w:numFmt w:val="bullet"/>
      <w:lvlText w:val="•"/>
      <w:lvlJc w:val="left"/>
      <w:pPr>
        <w:tabs>
          <w:tab w:val="num" w:pos="5040"/>
        </w:tabs>
        <w:ind w:left="5040" w:hanging="360"/>
      </w:pPr>
      <w:rPr>
        <w:rFonts w:ascii="Arial" w:hAnsi="Arial" w:cs="Times New Roman" w:hint="default"/>
      </w:rPr>
    </w:lvl>
    <w:lvl w:ilvl="7" w:tplc="C2167B4A">
      <w:start w:val="1"/>
      <w:numFmt w:val="bullet"/>
      <w:lvlText w:val="•"/>
      <w:lvlJc w:val="left"/>
      <w:pPr>
        <w:tabs>
          <w:tab w:val="num" w:pos="5760"/>
        </w:tabs>
        <w:ind w:left="5760" w:hanging="360"/>
      </w:pPr>
      <w:rPr>
        <w:rFonts w:ascii="Arial" w:hAnsi="Arial" w:cs="Times New Roman" w:hint="default"/>
      </w:rPr>
    </w:lvl>
    <w:lvl w:ilvl="8" w:tplc="4B1AA96E">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1A771036"/>
    <w:multiLevelType w:val="hybridMultilevel"/>
    <w:tmpl w:val="4A3400B6"/>
    <w:lvl w:ilvl="0" w:tplc="0C090001">
      <w:start w:val="1"/>
      <w:numFmt w:val="bullet"/>
      <w:lvlText w:val=""/>
      <w:lvlJc w:val="left"/>
      <w:pPr>
        <w:tabs>
          <w:tab w:val="num" w:pos="720"/>
        </w:tabs>
        <w:ind w:left="720" w:hanging="360"/>
      </w:pPr>
      <w:rPr>
        <w:rFonts w:ascii="Symbol" w:hAnsi="Symbol" w:hint="default"/>
      </w:rPr>
    </w:lvl>
    <w:lvl w:ilvl="1" w:tplc="DBE8FAF0">
      <w:start w:val="1"/>
      <w:numFmt w:val="bullet"/>
      <w:lvlText w:val="•"/>
      <w:lvlJc w:val="left"/>
      <w:pPr>
        <w:tabs>
          <w:tab w:val="num" w:pos="1440"/>
        </w:tabs>
        <w:ind w:left="1440" w:hanging="360"/>
      </w:pPr>
      <w:rPr>
        <w:rFonts w:ascii="Arial" w:hAnsi="Arial" w:cs="Times New Roman" w:hint="default"/>
      </w:rPr>
    </w:lvl>
    <w:lvl w:ilvl="2" w:tplc="813085AC">
      <w:start w:val="1"/>
      <w:numFmt w:val="bullet"/>
      <w:lvlText w:val="•"/>
      <w:lvlJc w:val="left"/>
      <w:pPr>
        <w:tabs>
          <w:tab w:val="num" w:pos="2160"/>
        </w:tabs>
        <w:ind w:left="2160" w:hanging="360"/>
      </w:pPr>
      <w:rPr>
        <w:rFonts w:ascii="Arial" w:hAnsi="Arial" w:cs="Times New Roman" w:hint="default"/>
      </w:rPr>
    </w:lvl>
    <w:lvl w:ilvl="3" w:tplc="9C20E532">
      <w:start w:val="1"/>
      <w:numFmt w:val="bullet"/>
      <w:lvlText w:val="•"/>
      <w:lvlJc w:val="left"/>
      <w:pPr>
        <w:tabs>
          <w:tab w:val="num" w:pos="2880"/>
        </w:tabs>
        <w:ind w:left="2880" w:hanging="360"/>
      </w:pPr>
      <w:rPr>
        <w:rFonts w:ascii="Arial" w:hAnsi="Arial" w:cs="Times New Roman" w:hint="default"/>
      </w:rPr>
    </w:lvl>
    <w:lvl w:ilvl="4" w:tplc="3684BFFA">
      <w:start w:val="1"/>
      <w:numFmt w:val="bullet"/>
      <w:lvlText w:val="•"/>
      <w:lvlJc w:val="left"/>
      <w:pPr>
        <w:tabs>
          <w:tab w:val="num" w:pos="3600"/>
        </w:tabs>
        <w:ind w:left="3600" w:hanging="360"/>
      </w:pPr>
      <w:rPr>
        <w:rFonts w:ascii="Arial" w:hAnsi="Arial" w:cs="Times New Roman" w:hint="default"/>
      </w:rPr>
    </w:lvl>
    <w:lvl w:ilvl="5" w:tplc="75D4D7B4">
      <w:start w:val="1"/>
      <w:numFmt w:val="bullet"/>
      <w:lvlText w:val="•"/>
      <w:lvlJc w:val="left"/>
      <w:pPr>
        <w:tabs>
          <w:tab w:val="num" w:pos="4320"/>
        </w:tabs>
        <w:ind w:left="4320" w:hanging="360"/>
      </w:pPr>
      <w:rPr>
        <w:rFonts w:ascii="Arial" w:hAnsi="Arial" w:cs="Times New Roman" w:hint="default"/>
      </w:rPr>
    </w:lvl>
    <w:lvl w:ilvl="6" w:tplc="ADCE5090">
      <w:start w:val="1"/>
      <w:numFmt w:val="bullet"/>
      <w:lvlText w:val="•"/>
      <w:lvlJc w:val="left"/>
      <w:pPr>
        <w:tabs>
          <w:tab w:val="num" w:pos="5040"/>
        </w:tabs>
        <w:ind w:left="5040" w:hanging="360"/>
      </w:pPr>
      <w:rPr>
        <w:rFonts w:ascii="Arial" w:hAnsi="Arial" w:cs="Times New Roman" w:hint="default"/>
      </w:rPr>
    </w:lvl>
    <w:lvl w:ilvl="7" w:tplc="20BE7A88">
      <w:start w:val="1"/>
      <w:numFmt w:val="bullet"/>
      <w:lvlText w:val="•"/>
      <w:lvlJc w:val="left"/>
      <w:pPr>
        <w:tabs>
          <w:tab w:val="num" w:pos="5760"/>
        </w:tabs>
        <w:ind w:left="5760" w:hanging="360"/>
      </w:pPr>
      <w:rPr>
        <w:rFonts w:ascii="Arial" w:hAnsi="Arial" w:cs="Times New Roman" w:hint="default"/>
      </w:rPr>
    </w:lvl>
    <w:lvl w:ilvl="8" w:tplc="513019A0">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1B053258"/>
    <w:multiLevelType w:val="hybridMultilevel"/>
    <w:tmpl w:val="8208109A"/>
    <w:lvl w:ilvl="0" w:tplc="B4744F98">
      <w:start w:val="1"/>
      <w:numFmt w:val="bullet"/>
      <w:lvlText w:val="•"/>
      <w:lvlJc w:val="left"/>
      <w:pPr>
        <w:tabs>
          <w:tab w:val="num" w:pos="720"/>
        </w:tabs>
        <w:ind w:left="720" w:hanging="360"/>
      </w:pPr>
      <w:rPr>
        <w:rFonts w:ascii="Arial" w:hAnsi="Arial"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E7A84DE">
      <w:start w:val="78"/>
      <w:numFmt w:val="bullet"/>
      <w:lvlText w:val="•"/>
      <w:lvlJc w:val="left"/>
      <w:pPr>
        <w:tabs>
          <w:tab w:val="num" w:pos="2160"/>
        </w:tabs>
        <w:ind w:left="2160" w:hanging="360"/>
      </w:pPr>
      <w:rPr>
        <w:rFonts w:ascii="Arial" w:hAnsi="Arial" w:cs="Times New Roman" w:hint="default"/>
      </w:rPr>
    </w:lvl>
    <w:lvl w:ilvl="3" w:tplc="9796F4B8">
      <w:start w:val="1"/>
      <w:numFmt w:val="bullet"/>
      <w:lvlText w:val="•"/>
      <w:lvlJc w:val="left"/>
      <w:pPr>
        <w:tabs>
          <w:tab w:val="num" w:pos="2880"/>
        </w:tabs>
        <w:ind w:left="2880" w:hanging="360"/>
      </w:pPr>
      <w:rPr>
        <w:rFonts w:ascii="Arial" w:hAnsi="Arial" w:cs="Times New Roman" w:hint="default"/>
      </w:rPr>
    </w:lvl>
    <w:lvl w:ilvl="4" w:tplc="D4289C36">
      <w:start w:val="1"/>
      <w:numFmt w:val="bullet"/>
      <w:lvlText w:val="•"/>
      <w:lvlJc w:val="left"/>
      <w:pPr>
        <w:tabs>
          <w:tab w:val="num" w:pos="3600"/>
        </w:tabs>
        <w:ind w:left="3600" w:hanging="360"/>
      </w:pPr>
      <w:rPr>
        <w:rFonts w:ascii="Arial" w:hAnsi="Arial" w:cs="Times New Roman" w:hint="default"/>
      </w:rPr>
    </w:lvl>
    <w:lvl w:ilvl="5" w:tplc="3CC84CAE">
      <w:start w:val="1"/>
      <w:numFmt w:val="bullet"/>
      <w:lvlText w:val="•"/>
      <w:lvlJc w:val="left"/>
      <w:pPr>
        <w:tabs>
          <w:tab w:val="num" w:pos="4320"/>
        </w:tabs>
        <w:ind w:left="4320" w:hanging="360"/>
      </w:pPr>
      <w:rPr>
        <w:rFonts w:ascii="Arial" w:hAnsi="Arial" w:cs="Times New Roman" w:hint="default"/>
      </w:rPr>
    </w:lvl>
    <w:lvl w:ilvl="6" w:tplc="2E48D796">
      <w:start w:val="1"/>
      <w:numFmt w:val="bullet"/>
      <w:lvlText w:val="•"/>
      <w:lvlJc w:val="left"/>
      <w:pPr>
        <w:tabs>
          <w:tab w:val="num" w:pos="5040"/>
        </w:tabs>
        <w:ind w:left="5040" w:hanging="360"/>
      </w:pPr>
      <w:rPr>
        <w:rFonts w:ascii="Arial" w:hAnsi="Arial" w:cs="Times New Roman" w:hint="default"/>
      </w:rPr>
    </w:lvl>
    <w:lvl w:ilvl="7" w:tplc="13D8BFF4">
      <w:start w:val="1"/>
      <w:numFmt w:val="bullet"/>
      <w:lvlText w:val="•"/>
      <w:lvlJc w:val="left"/>
      <w:pPr>
        <w:tabs>
          <w:tab w:val="num" w:pos="5760"/>
        </w:tabs>
        <w:ind w:left="5760" w:hanging="360"/>
      </w:pPr>
      <w:rPr>
        <w:rFonts w:ascii="Arial" w:hAnsi="Arial" w:cs="Times New Roman" w:hint="default"/>
      </w:rPr>
    </w:lvl>
    <w:lvl w:ilvl="8" w:tplc="ABCC5E22">
      <w:start w:val="1"/>
      <w:numFmt w:val="bullet"/>
      <w:lvlText w:val="•"/>
      <w:lvlJc w:val="left"/>
      <w:pPr>
        <w:tabs>
          <w:tab w:val="num" w:pos="6480"/>
        </w:tabs>
        <w:ind w:left="6480" w:hanging="360"/>
      </w:pPr>
      <w:rPr>
        <w:rFonts w:ascii="Arial" w:hAnsi="Arial" w:cs="Times New Roman" w:hint="default"/>
      </w:rPr>
    </w:lvl>
  </w:abstractNum>
  <w:abstractNum w:abstractNumId="16" w15:restartNumberingAfterBreak="0">
    <w:nsid w:val="1D14473A"/>
    <w:multiLevelType w:val="hybridMultilevel"/>
    <w:tmpl w:val="60E485DC"/>
    <w:lvl w:ilvl="0" w:tplc="A9F24D88">
      <w:start w:val="1"/>
      <w:numFmt w:val="bullet"/>
      <w:lvlText w:val="•"/>
      <w:lvlJc w:val="left"/>
      <w:pPr>
        <w:tabs>
          <w:tab w:val="num" w:pos="720"/>
        </w:tabs>
        <w:ind w:left="720" w:hanging="360"/>
      </w:pPr>
      <w:rPr>
        <w:rFonts w:ascii="Arial" w:hAnsi="Arial" w:cs="Times New Roman" w:hint="default"/>
      </w:rPr>
    </w:lvl>
    <w:lvl w:ilvl="1" w:tplc="ADECBB30">
      <w:start w:val="1"/>
      <w:numFmt w:val="bullet"/>
      <w:lvlText w:val="•"/>
      <w:lvlJc w:val="left"/>
      <w:pPr>
        <w:tabs>
          <w:tab w:val="num" w:pos="1440"/>
        </w:tabs>
        <w:ind w:left="1440" w:hanging="360"/>
      </w:pPr>
      <w:rPr>
        <w:rFonts w:ascii="Arial" w:hAnsi="Arial" w:cs="Times New Roman" w:hint="default"/>
      </w:rPr>
    </w:lvl>
    <w:lvl w:ilvl="2" w:tplc="AB24299E">
      <w:start w:val="1"/>
      <w:numFmt w:val="bullet"/>
      <w:lvlText w:val="•"/>
      <w:lvlJc w:val="left"/>
      <w:pPr>
        <w:tabs>
          <w:tab w:val="num" w:pos="2160"/>
        </w:tabs>
        <w:ind w:left="2160" w:hanging="360"/>
      </w:pPr>
      <w:rPr>
        <w:rFonts w:ascii="Arial" w:hAnsi="Arial" w:cs="Times New Roman" w:hint="default"/>
      </w:rPr>
    </w:lvl>
    <w:lvl w:ilvl="3" w:tplc="FC7CBE6A">
      <w:start w:val="1"/>
      <w:numFmt w:val="bullet"/>
      <w:lvlText w:val="•"/>
      <w:lvlJc w:val="left"/>
      <w:pPr>
        <w:tabs>
          <w:tab w:val="num" w:pos="2880"/>
        </w:tabs>
        <w:ind w:left="2880" w:hanging="360"/>
      </w:pPr>
      <w:rPr>
        <w:rFonts w:ascii="Arial" w:hAnsi="Arial" w:cs="Times New Roman" w:hint="default"/>
      </w:rPr>
    </w:lvl>
    <w:lvl w:ilvl="4" w:tplc="9C920250">
      <w:start w:val="1"/>
      <w:numFmt w:val="bullet"/>
      <w:lvlText w:val="•"/>
      <w:lvlJc w:val="left"/>
      <w:pPr>
        <w:tabs>
          <w:tab w:val="num" w:pos="3600"/>
        </w:tabs>
        <w:ind w:left="3600" w:hanging="360"/>
      </w:pPr>
      <w:rPr>
        <w:rFonts w:ascii="Arial" w:hAnsi="Arial" w:cs="Times New Roman" w:hint="default"/>
      </w:rPr>
    </w:lvl>
    <w:lvl w:ilvl="5" w:tplc="245894CC">
      <w:start w:val="1"/>
      <w:numFmt w:val="bullet"/>
      <w:lvlText w:val="•"/>
      <w:lvlJc w:val="left"/>
      <w:pPr>
        <w:tabs>
          <w:tab w:val="num" w:pos="4320"/>
        </w:tabs>
        <w:ind w:left="4320" w:hanging="360"/>
      </w:pPr>
      <w:rPr>
        <w:rFonts w:ascii="Arial" w:hAnsi="Arial" w:cs="Times New Roman" w:hint="default"/>
      </w:rPr>
    </w:lvl>
    <w:lvl w:ilvl="6" w:tplc="CA166B2C">
      <w:start w:val="1"/>
      <w:numFmt w:val="bullet"/>
      <w:lvlText w:val="•"/>
      <w:lvlJc w:val="left"/>
      <w:pPr>
        <w:tabs>
          <w:tab w:val="num" w:pos="5040"/>
        </w:tabs>
        <w:ind w:left="5040" w:hanging="360"/>
      </w:pPr>
      <w:rPr>
        <w:rFonts w:ascii="Arial" w:hAnsi="Arial" w:cs="Times New Roman" w:hint="default"/>
      </w:rPr>
    </w:lvl>
    <w:lvl w:ilvl="7" w:tplc="0D48D53E">
      <w:start w:val="1"/>
      <w:numFmt w:val="bullet"/>
      <w:lvlText w:val="•"/>
      <w:lvlJc w:val="left"/>
      <w:pPr>
        <w:tabs>
          <w:tab w:val="num" w:pos="5760"/>
        </w:tabs>
        <w:ind w:left="5760" w:hanging="360"/>
      </w:pPr>
      <w:rPr>
        <w:rFonts w:ascii="Arial" w:hAnsi="Arial" w:cs="Times New Roman" w:hint="default"/>
      </w:rPr>
    </w:lvl>
    <w:lvl w:ilvl="8" w:tplc="4594BF98">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1DC00865"/>
    <w:multiLevelType w:val="hybridMultilevel"/>
    <w:tmpl w:val="D1E2505E"/>
    <w:lvl w:ilvl="0" w:tplc="0C090001">
      <w:start w:val="1"/>
      <w:numFmt w:val="bullet"/>
      <w:lvlText w:val=""/>
      <w:lvlJc w:val="left"/>
      <w:pPr>
        <w:tabs>
          <w:tab w:val="num" w:pos="720"/>
        </w:tabs>
        <w:ind w:left="720" w:hanging="360"/>
      </w:pPr>
      <w:rPr>
        <w:rFonts w:ascii="Symbol" w:hAnsi="Symbol" w:hint="default"/>
      </w:rPr>
    </w:lvl>
    <w:lvl w:ilvl="1" w:tplc="6018DCE2">
      <w:start w:val="1"/>
      <w:numFmt w:val="bullet"/>
      <w:lvlText w:val="•"/>
      <w:lvlJc w:val="left"/>
      <w:pPr>
        <w:tabs>
          <w:tab w:val="num" w:pos="1440"/>
        </w:tabs>
        <w:ind w:left="1440" w:hanging="360"/>
      </w:pPr>
      <w:rPr>
        <w:rFonts w:ascii="Arial" w:hAnsi="Arial" w:cs="Times New Roman" w:hint="default"/>
      </w:rPr>
    </w:lvl>
    <w:lvl w:ilvl="2" w:tplc="6B507A7E">
      <w:start w:val="1"/>
      <w:numFmt w:val="bullet"/>
      <w:lvlText w:val="•"/>
      <w:lvlJc w:val="left"/>
      <w:pPr>
        <w:tabs>
          <w:tab w:val="num" w:pos="2160"/>
        </w:tabs>
        <w:ind w:left="2160" w:hanging="360"/>
      </w:pPr>
      <w:rPr>
        <w:rFonts w:ascii="Arial" w:hAnsi="Arial" w:cs="Times New Roman" w:hint="default"/>
      </w:rPr>
    </w:lvl>
    <w:lvl w:ilvl="3" w:tplc="997807F6">
      <w:start w:val="1"/>
      <w:numFmt w:val="bullet"/>
      <w:lvlText w:val="•"/>
      <w:lvlJc w:val="left"/>
      <w:pPr>
        <w:tabs>
          <w:tab w:val="num" w:pos="2880"/>
        </w:tabs>
        <w:ind w:left="2880" w:hanging="360"/>
      </w:pPr>
      <w:rPr>
        <w:rFonts w:ascii="Arial" w:hAnsi="Arial" w:cs="Times New Roman" w:hint="default"/>
      </w:rPr>
    </w:lvl>
    <w:lvl w:ilvl="4" w:tplc="B21EBB82">
      <w:start w:val="1"/>
      <w:numFmt w:val="bullet"/>
      <w:lvlText w:val="•"/>
      <w:lvlJc w:val="left"/>
      <w:pPr>
        <w:tabs>
          <w:tab w:val="num" w:pos="3600"/>
        </w:tabs>
        <w:ind w:left="3600" w:hanging="360"/>
      </w:pPr>
      <w:rPr>
        <w:rFonts w:ascii="Arial" w:hAnsi="Arial" w:cs="Times New Roman" w:hint="default"/>
      </w:rPr>
    </w:lvl>
    <w:lvl w:ilvl="5" w:tplc="026A0426">
      <w:start w:val="1"/>
      <w:numFmt w:val="bullet"/>
      <w:lvlText w:val="•"/>
      <w:lvlJc w:val="left"/>
      <w:pPr>
        <w:tabs>
          <w:tab w:val="num" w:pos="4320"/>
        </w:tabs>
        <w:ind w:left="4320" w:hanging="360"/>
      </w:pPr>
      <w:rPr>
        <w:rFonts w:ascii="Arial" w:hAnsi="Arial" w:cs="Times New Roman" w:hint="default"/>
      </w:rPr>
    </w:lvl>
    <w:lvl w:ilvl="6" w:tplc="A8CAC476">
      <w:start w:val="1"/>
      <w:numFmt w:val="bullet"/>
      <w:lvlText w:val="•"/>
      <w:lvlJc w:val="left"/>
      <w:pPr>
        <w:tabs>
          <w:tab w:val="num" w:pos="5040"/>
        </w:tabs>
        <w:ind w:left="5040" w:hanging="360"/>
      </w:pPr>
      <w:rPr>
        <w:rFonts w:ascii="Arial" w:hAnsi="Arial" w:cs="Times New Roman" w:hint="default"/>
      </w:rPr>
    </w:lvl>
    <w:lvl w:ilvl="7" w:tplc="566E1E16">
      <w:start w:val="1"/>
      <w:numFmt w:val="bullet"/>
      <w:lvlText w:val="•"/>
      <w:lvlJc w:val="left"/>
      <w:pPr>
        <w:tabs>
          <w:tab w:val="num" w:pos="5760"/>
        </w:tabs>
        <w:ind w:left="5760" w:hanging="360"/>
      </w:pPr>
      <w:rPr>
        <w:rFonts w:ascii="Arial" w:hAnsi="Arial" w:cs="Times New Roman" w:hint="default"/>
      </w:rPr>
    </w:lvl>
    <w:lvl w:ilvl="8" w:tplc="AED84214">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1F2E568B"/>
    <w:multiLevelType w:val="hybridMultilevel"/>
    <w:tmpl w:val="2AEAAF98"/>
    <w:lvl w:ilvl="0" w:tplc="0C090001">
      <w:start w:val="1"/>
      <w:numFmt w:val="bullet"/>
      <w:lvlText w:val=""/>
      <w:lvlJc w:val="left"/>
      <w:pPr>
        <w:tabs>
          <w:tab w:val="num" w:pos="720"/>
        </w:tabs>
        <w:ind w:left="720" w:hanging="360"/>
      </w:pPr>
      <w:rPr>
        <w:rFonts w:ascii="Symbol" w:hAnsi="Symbol" w:hint="default"/>
      </w:rPr>
    </w:lvl>
    <w:lvl w:ilvl="1" w:tplc="8B6EA598">
      <w:start w:val="1"/>
      <w:numFmt w:val="bullet"/>
      <w:lvlText w:val="•"/>
      <w:lvlJc w:val="left"/>
      <w:pPr>
        <w:tabs>
          <w:tab w:val="num" w:pos="1440"/>
        </w:tabs>
        <w:ind w:left="1440" w:hanging="360"/>
      </w:pPr>
      <w:rPr>
        <w:rFonts w:ascii="Arial" w:hAnsi="Arial" w:cs="Times New Roman" w:hint="default"/>
      </w:rPr>
    </w:lvl>
    <w:lvl w:ilvl="2" w:tplc="48A8C566">
      <w:start w:val="1"/>
      <w:numFmt w:val="bullet"/>
      <w:lvlText w:val="•"/>
      <w:lvlJc w:val="left"/>
      <w:pPr>
        <w:tabs>
          <w:tab w:val="num" w:pos="2160"/>
        </w:tabs>
        <w:ind w:left="2160" w:hanging="360"/>
      </w:pPr>
      <w:rPr>
        <w:rFonts w:ascii="Arial" w:hAnsi="Arial" w:cs="Times New Roman" w:hint="default"/>
      </w:rPr>
    </w:lvl>
    <w:lvl w:ilvl="3" w:tplc="52C486EA">
      <w:start w:val="1"/>
      <w:numFmt w:val="bullet"/>
      <w:lvlText w:val="•"/>
      <w:lvlJc w:val="left"/>
      <w:pPr>
        <w:tabs>
          <w:tab w:val="num" w:pos="2880"/>
        </w:tabs>
        <w:ind w:left="2880" w:hanging="360"/>
      </w:pPr>
      <w:rPr>
        <w:rFonts w:ascii="Arial" w:hAnsi="Arial" w:cs="Times New Roman" w:hint="default"/>
      </w:rPr>
    </w:lvl>
    <w:lvl w:ilvl="4" w:tplc="390E4A3C">
      <w:start w:val="1"/>
      <w:numFmt w:val="bullet"/>
      <w:lvlText w:val="•"/>
      <w:lvlJc w:val="left"/>
      <w:pPr>
        <w:tabs>
          <w:tab w:val="num" w:pos="3600"/>
        </w:tabs>
        <w:ind w:left="3600" w:hanging="360"/>
      </w:pPr>
      <w:rPr>
        <w:rFonts w:ascii="Arial" w:hAnsi="Arial" w:cs="Times New Roman" w:hint="default"/>
      </w:rPr>
    </w:lvl>
    <w:lvl w:ilvl="5" w:tplc="53B608BC">
      <w:start w:val="1"/>
      <w:numFmt w:val="bullet"/>
      <w:lvlText w:val="•"/>
      <w:lvlJc w:val="left"/>
      <w:pPr>
        <w:tabs>
          <w:tab w:val="num" w:pos="4320"/>
        </w:tabs>
        <w:ind w:left="4320" w:hanging="360"/>
      </w:pPr>
      <w:rPr>
        <w:rFonts w:ascii="Arial" w:hAnsi="Arial" w:cs="Times New Roman" w:hint="default"/>
      </w:rPr>
    </w:lvl>
    <w:lvl w:ilvl="6" w:tplc="84424F86">
      <w:start w:val="1"/>
      <w:numFmt w:val="bullet"/>
      <w:lvlText w:val="•"/>
      <w:lvlJc w:val="left"/>
      <w:pPr>
        <w:tabs>
          <w:tab w:val="num" w:pos="5040"/>
        </w:tabs>
        <w:ind w:left="5040" w:hanging="360"/>
      </w:pPr>
      <w:rPr>
        <w:rFonts w:ascii="Arial" w:hAnsi="Arial" w:cs="Times New Roman" w:hint="default"/>
      </w:rPr>
    </w:lvl>
    <w:lvl w:ilvl="7" w:tplc="31200222">
      <w:start w:val="1"/>
      <w:numFmt w:val="bullet"/>
      <w:lvlText w:val="•"/>
      <w:lvlJc w:val="left"/>
      <w:pPr>
        <w:tabs>
          <w:tab w:val="num" w:pos="5760"/>
        </w:tabs>
        <w:ind w:left="5760" w:hanging="360"/>
      </w:pPr>
      <w:rPr>
        <w:rFonts w:ascii="Arial" w:hAnsi="Arial" w:cs="Times New Roman" w:hint="default"/>
      </w:rPr>
    </w:lvl>
    <w:lvl w:ilvl="8" w:tplc="18F60A2A">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20080B94"/>
    <w:multiLevelType w:val="hybridMultilevel"/>
    <w:tmpl w:val="CB68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74A6A75"/>
    <w:multiLevelType w:val="hybridMultilevel"/>
    <w:tmpl w:val="AAB20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87A09BF"/>
    <w:multiLevelType w:val="hybridMultilevel"/>
    <w:tmpl w:val="10A27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DB2451D"/>
    <w:multiLevelType w:val="hybridMultilevel"/>
    <w:tmpl w:val="0206E8C6"/>
    <w:lvl w:ilvl="0" w:tplc="0C090001">
      <w:start w:val="1"/>
      <w:numFmt w:val="bullet"/>
      <w:lvlText w:val=""/>
      <w:lvlJc w:val="left"/>
      <w:pPr>
        <w:tabs>
          <w:tab w:val="num" w:pos="720"/>
        </w:tabs>
        <w:ind w:left="720" w:hanging="360"/>
      </w:pPr>
      <w:rPr>
        <w:rFonts w:ascii="Symbol" w:hAnsi="Symbol" w:hint="default"/>
      </w:rPr>
    </w:lvl>
    <w:lvl w:ilvl="1" w:tplc="B596A98A">
      <w:start w:val="1"/>
      <w:numFmt w:val="bullet"/>
      <w:lvlText w:val="•"/>
      <w:lvlJc w:val="left"/>
      <w:pPr>
        <w:tabs>
          <w:tab w:val="num" w:pos="1440"/>
        </w:tabs>
        <w:ind w:left="1440" w:hanging="360"/>
      </w:pPr>
      <w:rPr>
        <w:rFonts w:ascii="Arial" w:hAnsi="Arial" w:cs="Times New Roman" w:hint="default"/>
      </w:rPr>
    </w:lvl>
    <w:lvl w:ilvl="2" w:tplc="B98CB16E">
      <w:start w:val="1"/>
      <w:numFmt w:val="bullet"/>
      <w:lvlText w:val="•"/>
      <w:lvlJc w:val="left"/>
      <w:pPr>
        <w:tabs>
          <w:tab w:val="num" w:pos="2160"/>
        </w:tabs>
        <w:ind w:left="2160" w:hanging="360"/>
      </w:pPr>
      <w:rPr>
        <w:rFonts w:ascii="Arial" w:hAnsi="Arial" w:cs="Times New Roman" w:hint="default"/>
      </w:rPr>
    </w:lvl>
    <w:lvl w:ilvl="3" w:tplc="690A09D8">
      <w:start w:val="1"/>
      <w:numFmt w:val="bullet"/>
      <w:lvlText w:val="•"/>
      <w:lvlJc w:val="left"/>
      <w:pPr>
        <w:tabs>
          <w:tab w:val="num" w:pos="2880"/>
        </w:tabs>
        <w:ind w:left="2880" w:hanging="360"/>
      </w:pPr>
      <w:rPr>
        <w:rFonts w:ascii="Arial" w:hAnsi="Arial" w:cs="Times New Roman" w:hint="default"/>
      </w:rPr>
    </w:lvl>
    <w:lvl w:ilvl="4" w:tplc="03E48420">
      <w:start w:val="1"/>
      <w:numFmt w:val="bullet"/>
      <w:lvlText w:val="•"/>
      <w:lvlJc w:val="left"/>
      <w:pPr>
        <w:tabs>
          <w:tab w:val="num" w:pos="3600"/>
        </w:tabs>
        <w:ind w:left="3600" w:hanging="360"/>
      </w:pPr>
      <w:rPr>
        <w:rFonts w:ascii="Arial" w:hAnsi="Arial" w:cs="Times New Roman" w:hint="default"/>
      </w:rPr>
    </w:lvl>
    <w:lvl w:ilvl="5" w:tplc="688E7F4C">
      <w:start w:val="1"/>
      <w:numFmt w:val="bullet"/>
      <w:lvlText w:val="•"/>
      <w:lvlJc w:val="left"/>
      <w:pPr>
        <w:tabs>
          <w:tab w:val="num" w:pos="4320"/>
        </w:tabs>
        <w:ind w:left="4320" w:hanging="360"/>
      </w:pPr>
      <w:rPr>
        <w:rFonts w:ascii="Arial" w:hAnsi="Arial" w:cs="Times New Roman" w:hint="default"/>
      </w:rPr>
    </w:lvl>
    <w:lvl w:ilvl="6" w:tplc="247A9F02">
      <w:start w:val="1"/>
      <w:numFmt w:val="bullet"/>
      <w:lvlText w:val="•"/>
      <w:lvlJc w:val="left"/>
      <w:pPr>
        <w:tabs>
          <w:tab w:val="num" w:pos="5040"/>
        </w:tabs>
        <w:ind w:left="5040" w:hanging="360"/>
      </w:pPr>
      <w:rPr>
        <w:rFonts w:ascii="Arial" w:hAnsi="Arial" w:cs="Times New Roman" w:hint="default"/>
      </w:rPr>
    </w:lvl>
    <w:lvl w:ilvl="7" w:tplc="9ECED3C0">
      <w:start w:val="1"/>
      <w:numFmt w:val="bullet"/>
      <w:lvlText w:val="•"/>
      <w:lvlJc w:val="left"/>
      <w:pPr>
        <w:tabs>
          <w:tab w:val="num" w:pos="5760"/>
        </w:tabs>
        <w:ind w:left="5760" w:hanging="360"/>
      </w:pPr>
      <w:rPr>
        <w:rFonts w:ascii="Arial" w:hAnsi="Arial" w:cs="Times New Roman" w:hint="default"/>
      </w:rPr>
    </w:lvl>
    <w:lvl w:ilvl="8" w:tplc="164006F8">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2F8E07CA"/>
    <w:multiLevelType w:val="hybridMultilevel"/>
    <w:tmpl w:val="D3F2A5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A3F0AD70">
      <w:start w:val="1"/>
      <w:numFmt w:val="bullet"/>
      <w:lvlText w:val="•"/>
      <w:lvlJc w:val="left"/>
      <w:pPr>
        <w:tabs>
          <w:tab w:val="num" w:pos="2160"/>
        </w:tabs>
        <w:ind w:left="2160" w:hanging="360"/>
      </w:pPr>
      <w:rPr>
        <w:rFonts w:ascii="Arial" w:hAnsi="Arial" w:cs="Times New Roman" w:hint="default"/>
      </w:rPr>
    </w:lvl>
    <w:lvl w:ilvl="3" w:tplc="154ED2FC">
      <w:start w:val="1"/>
      <w:numFmt w:val="bullet"/>
      <w:lvlText w:val="•"/>
      <w:lvlJc w:val="left"/>
      <w:pPr>
        <w:tabs>
          <w:tab w:val="num" w:pos="2880"/>
        </w:tabs>
        <w:ind w:left="2880" w:hanging="360"/>
      </w:pPr>
      <w:rPr>
        <w:rFonts w:ascii="Arial" w:hAnsi="Arial" w:cs="Times New Roman" w:hint="default"/>
      </w:rPr>
    </w:lvl>
    <w:lvl w:ilvl="4" w:tplc="A77828D8">
      <w:start w:val="1"/>
      <w:numFmt w:val="bullet"/>
      <w:lvlText w:val="•"/>
      <w:lvlJc w:val="left"/>
      <w:pPr>
        <w:tabs>
          <w:tab w:val="num" w:pos="3600"/>
        </w:tabs>
        <w:ind w:left="3600" w:hanging="360"/>
      </w:pPr>
      <w:rPr>
        <w:rFonts w:ascii="Arial" w:hAnsi="Arial" w:cs="Times New Roman" w:hint="default"/>
      </w:rPr>
    </w:lvl>
    <w:lvl w:ilvl="5" w:tplc="4198FA7C">
      <w:start w:val="1"/>
      <w:numFmt w:val="bullet"/>
      <w:lvlText w:val="•"/>
      <w:lvlJc w:val="left"/>
      <w:pPr>
        <w:tabs>
          <w:tab w:val="num" w:pos="4320"/>
        </w:tabs>
        <w:ind w:left="4320" w:hanging="360"/>
      </w:pPr>
      <w:rPr>
        <w:rFonts w:ascii="Arial" w:hAnsi="Arial" w:cs="Times New Roman" w:hint="default"/>
      </w:rPr>
    </w:lvl>
    <w:lvl w:ilvl="6" w:tplc="03647296">
      <w:start w:val="1"/>
      <w:numFmt w:val="bullet"/>
      <w:lvlText w:val="•"/>
      <w:lvlJc w:val="left"/>
      <w:pPr>
        <w:tabs>
          <w:tab w:val="num" w:pos="5040"/>
        </w:tabs>
        <w:ind w:left="5040" w:hanging="360"/>
      </w:pPr>
      <w:rPr>
        <w:rFonts w:ascii="Arial" w:hAnsi="Arial" w:cs="Times New Roman" w:hint="default"/>
      </w:rPr>
    </w:lvl>
    <w:lvl w:ilvl="7" w:tplc="5134AE82">
      <w:start w:val="1"/>
      <w:numFmt w:val="bullet"/>
      <w:lvlText w:val="•"/>
      <w:lvlJc w:val="left"/>
      <w:pPr>
        <w:tabs>
          <w:tab w:val="num" w:pos="5760"/>
        </w:tabs>
        <w:ind w:left="5760" w:hanging="360"/>
      </w:pPr>
      <w:rPr>
        <w:rFonts w:ascii="Arial" w:hAnsi="Arial" w:cs="Times New Roman" w:hint="default"/>
      </w:rPr>
    </w:lvl>
    <w:lvl w:ilvl="8" w:tplc="4104A252">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33E631E0"/>
    <w:multiLevelType w:val="hybridMultilevel"/>
    <w:tmpl w:val="3CDC1D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5D56509"/>
    <w:multiLevelType w:val="hybridMultilevel"/>
    <w:tmpl w:val="94609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98D284F"/>
    <w:multiLevelType w:val="hybridMultilevel"/>
    <w:tmpl w:val="662AF73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EE02444E">
      <w:start w:val="1"/>
      <w:numFmt w:val="bullet"/>
      <w:lvlText w:val="•"/>
      <w:lvlJc w:val="left"/>
      <w:pPr>
        <w:tabs>
          <w:tab w:val="num" w:pos="2160"/>
        </w:tabs>
        <w:ind w:left="2160" w:hanging="360"/>
      </w:pPr>
      <w:rPr>
        <w:rFonts w:ascii="Arial" w:hAnsi="Arial" w:cs="Times New Roman" w:hint="default"/>
      </w:rPr>
    </w:lvl>
    <w:lvl w:ilvl="3" w:tplc="D304B9A0">
      <w:start w:val="1"/>
      <w:numFmt w:val="bullet"/>
      <w:lvlText w:val="•"/>
      <w:lvlJc w:val="left"/>
      <w:pPr>
        <w:tabs>
          <w:tab w:val="num" w:pos="2880"/>
        </w:tabs>
        <w:ind w:left="2880" w:hanging="360"/>
      </w:pPr>
      <w:rPr>
        <w:rFonts w:ascii="Arial" w:hAnsi="Arial" w:cs="Times New Roman" w:hint="default"/>
      </w:rPr>
    </w:lvl>
    <w:lvl w:ilvl="4" w:tplc="ADCAC29E">
      <w:start w:val="1"/>
      <w:numFmt w:val="bullet"/>
      <w:lvlText w:val="•"/>
      <w:lvlJc w:val="left"/>
      <w:pPr>
        <w:tabs>
          <w:tab w:val="num" w:pos="3600"/>
        </w:tabs>
        <w:ind w:left="3600" w:hanging="360"/>
      </w:pPr>
      <w:rPr>
        <w:rFonts w:ascii="Arial" w:hAnsi="Arial" w:cs="Times New Roman" w:hint="default"/>
      </w:rPr>
    </w:lvl>
    <w:lvl w:ilvl="5" w:tplc="C45C7246">
      <w:start w:val="1"/>
      <w:numFmt w:val="bullet"/>
      <w:lvlText w:val="•"/>
      <w:lvlJc w:val="left"/>
      <w:pPr>
        <w:tabs>
          <w:tab w:val="num" w:pos="4320"/>
        </w:tabs>
        <w:ind w:left="4320" w:hanging="360"/>
      </w:pPr>
      <w:rPr>
        <w:rFonts w:ascii="Arial" w:hAnsi="Arial" w:cs="Times New Roman" w:hint="default"/>
      </w:rPr>
    </w:lvl>
    <w:lvl w:ilvl="6" w:tplc="56D47300">
      <w:start w:val="1"/>
      <w:numFmt w:val="bullet"/>
      <w:lvlText w:val="•"/>
      <w:lvlJc w:val="left"/>
      <w:pPr>
        <w:tabs>
          <w:tab w:val="num" w:pos="5040"/>
        </w:tabs>
        <w:ind w:left="5040" w:hanging="360"/>
      </w:pPr>
      <w:rPr>
        <w:rFonts w:ascii="Arial" w:hAnsi="Arial" w:cs="Times New Roman" w:hint="default"/>
      </w:rPr>
    </w:lvl>
    <w:lvl w:ilvl="7" w:tplc="2BFA9B3E">
      <w:start w:val="1"/>
      <w:numFmt w:val="bullet"/>
      <w:lvlText w:val="•"/>
      <w:lvlJc w:val="left"/>
      <w:pPr>
        <w:tabs>
          <w:tab w:val="num" w:pos="5760"/>
        </w:tabs>
        <w:ind w:left="5760" w:hanging="360"/>
      </w:pPr>
      <w:rPr>
        <w:rFonts w:ascii="Arial" w:hAnsi="Arial" w:cs="Times New Roman" w:hint="default"/>
      </w:rPr>
    </w:lvl>
    <w:lvl w:ilvl="8" w:tplc="37B2F9DC">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3A7C704E"/>
    <w:multiLevelType w:val="hybridMultilevel"/>
    <w:tmpl w:val="3B7EA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34F7F4E"/>
    <w:multiLevelType w:val="hybridMultilevel"/>
    <w:tmpl w:val="7F9ACA34"/>
    <w:lvl w:ilvl="0" w:tplc="0C090001">
      <w:start w:val="1"/>
      <w:numFmt w:val="bullet"/>
      <w:lvlText w:val=""/>
      <w:lvlJc w:val="left"/>
      <w:pPr>
        <w:tabs>
          <w:tab w:val="num" w:pos="720"/>
        </w:tabs>
        <w:ind w:left="720" w:hanging="360"/>
      </w:pPr>
      <w:rPr>
        <w:rFonts w:ascii="Symbol" w:hAnsi="Symbol" w:hint="default"/>
      </w:rPr>
    </w:lvl>
    <w:lvl w:ilvl="1" w:tplc="AD0C3A96">
      <w:start w:val="1"/>
      <w:numFmt w:val="bullet"/>
      <w:lvlText w:val="•"/>
      <w:lvlJc w:val="left"/>
      <w:pPr>
        <w:tabs>
          <w:tab w:val="num" w:pos="1440"/>
        </w:tabs>
        <w:ind w:left="1440" w:hanging="360"/>
      </w:pPr>
      <w:rPr>
        <w:rFonts w:ascii="Arial" w:hAnsi="Arial" w:cs="Times New Roman" w:hint="default"/>
      </w:rPr>
    </w:lvl>
    <w:lvl w:ilvl="2" w:tplc="181424AA">
      <w:start w:val="1"/>
      <w:numFmt w:val="bullet"/>
      <w:lvlText w:val="•"/>
      <w:lvlJc w:val="left"/>
      <w:pPr>
        <w:tabs>
          <w:tab w:val="num" w:pos="2160"/>
        </w:tabs>
        <w:ind w:left="2160" w:hanging="360"/>
      </w:pPr>
      <w:rPr>
        <w:rFonts w:ascii="Arial" w:hAnsi="Arial" w:cs="Times New Roman" w:hint="default"/>
      </w:rPr>
    </w:lvl>
    <w:lvl w:ilvl="3" w:tplc="092429C8">
      <w:start w:val="1"/>
      <w:numFmt w:val="bullet"/>
      <w:lvlText w:val="•"/>
      <w:lvlJc w:val="left"/>
      <w:pPr>
        <w:tabs>
          <w:tab w:val="num" w:pos="2880"/>
        </w:tabs>
        <w:ind w:left="2880" w:hanging="360"/>
      </w:pPr>
      <w:rPr>
        <w:rFonts w:ascii="Arial" w:hAnsi="Arial" w:cs="Times New Roman" w:hint="default"/>
      </w:rPr>
    </w:lvl>
    <w:lvl w:ilvl="4" w:tplc="5D12E090">
      <w:start w:val="1"/>
      <w:numFmt w:val="bullet"/>
      <w:lvlText w:val="•"/>
      <w:lvlJc w:val="left"/>
      <w:pPr>
        <w:tabs>
          <w:tab w:val="num" w:pos="3600"/>
        </w:tabs>
        <w:ind w:left="3600" w:hanging="360"/>
      </w:pPr>
      <w:rPr>
        <w:rFonts w:ascii="Arial" w:hAnsi="Arial" w:cs="Times New Roman" w:hint="default"/>
      </w:rPr>
    </w:lvl>
    <w:lvl w:ilvl="5" w:tplc="AC3ACBDC">
      <w:start w:val="1"/>
      <w:numFmt w:val="bullet"/>
      <w:lvlText w:val="•"/>
      <w:lvlJc w:val="left"/>
      <w:pPr>
        <w:tabs>
          <w:tab w:val="num" w:pos="4320"/>
        </w:tabs>
        <w:ind w:left="4320" w:hanging="360"/>
      </w:pPr>
      <w:rPr>
        <w:rFonts w:ascii="Arial" w:hAnsi="Arial" w:cs="Times New Roman" w:hint="default"/>
      </w:rPr>
    </w:lvl>
    <w:lvl w:ilvl="6" w:tplc="72E89EFA">
      <w:start w:val="1"/>
      <w:numFmt w:val="bullet"/>
      <w:lvlText w:val="•"/>
      <w:lvlJc w:val="left"/>
      <w:pPr>
        <w:tabs>
          <w:tab w:val="num" w:pos="5040"/>
        </w:tabs>
        <w:ind w:left="5040" w:hanging="360"/>
      </w:pPr>
      <w:rPr>
        <w:rFonts w:ascii="Arial" w:hAnsi="Arial" w:cs="Times New Roman" w:hint="default"/>
      </w:rPr>
    </w:lvl>
    <w:lvl w:ilvl="7" w:tplc="628C1FDE">
      <w:start w:val="1"/>
      <w:numFmt w:val="bullet"/>
      <w:lvlText w:val="•"/>
      <w:lvlJc w:val="left"/>
      <w:pPr>
        <w:tabs>
          <w:tab w:val="num" w:pos="5760"/>
        </w:tabs>
        <w:ind w:left="5760" w:hanging="360"/>
      </w:pPr>
      <w:rPr>
        <w:rFonts w:ascii="Arial" w:hAnsi="Arial" w:cs="Times New Roman" w:hint="default"/>
      </w:rPr>
    </w:lvl>
    <w:lvl w:ilvl="8" w:tplc="CFAA36B0">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F570AC"/>
    <w:multiLevelType w:val="hybridMultilevel"/>
    <w:tmpl w:val="E68AEB1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88DE55A8">
      <w:start w:val="1"/>
      <w:numFmt w:val="bullet"/>
      <w:lvlText w:val="•"/>
      <w:lvlJc w:val="left"/>
      <w:pPr>
        <w:tabs>
          <w:tab w:val="num" w:pos="2160"/>
        </w:tabs>
        <w:ind w:left="2160" w:hanging="360"/>
      </w:pPr>
      <w:rPr>
        <w:rFonts w:ascii="Arial" w:hAnsi="Arial" w:cs="Times New Roman" w:hint="default"/>
      </w:rPr>
    </w:lvl>
    <w:lvl w:ilvl="3" w:tplc="6A746BB0">
      <w:start w:val="1"/>
      <w:numFmt w:val="bullet"/>
      <w:lvlText w:val="•"/>
      <w:lvlJc w:val="left"/>
      <w:pPr>
        <w:tabs>
          <w:tab w:val="num" w:pos="2880"/>
        </w:tabs>
        <w:ind w:left="2880" w:hanging="360"/>
      </w:pPr>
      <w:rPr>
        <w:rFonts w:ascii="Arial" w:hAnsi="Arial" w:cs="Times New Roman" w:hint="default"/>
      </w:rPr>
    </w:lvl>
    <w:lvl w:ilvl="4" w:tplc="A6CC6256">
      <w:start w:val="1"/>
      <w:numFmt w:val="bullet"/>
      <w:lvlText w:val="•"/>
      <w:lvlJc w:val="left"/>
      <w:pPr>
        <w:tabs>
          <w:tab w:val="num" w:pos="3600"/>
        </w:tabs>
        <w:ind w:left="3600" w:hanging="360"/>
      </w:pPr>
      <w:rPr>
        <w:rFonts w:ascii="Arial" w:hAnsi="Arial" w:cs="Times New Roman" w:hint="default"/>
      </w:rPr>
    </w:lvl>
    <w:lvl w:ilvl="5" w:tplc="E610801A">
      <w:start w:val="1"/>
      <w:numFmt w:val="bullet"/>
      <w:lvlText w:val="•"/>
      <w:lvlJc w:val="left"/>
      <w:pPr>
        <w:tabs>
          <w:tab w:val="num" w:pos="4320"/>
        </w:tabs>
        <w:ind w:left="4320" w:hanging="360"/>
      </w:pPr>
      <w:rPr>
        <w:rFonts w:ascii="Arial" w:hAnsi="Arial" w:cs="Times New Roman" w:hint="default"/>
      </w:rPr>
    </w:lvl>
    <w:lvl w:ilvl="6" w:tplc="DF9E5204">
      <w:start w:val="1"/>
      <w:numFmt w:val="bullet"/>
      <w:lvlText w:val="•"/>
      <w:lvlJc w:val="left"/>
      <w:pPr>
        <w:tabs>
          <w:tab w:val="num" w:pos="5040"/>
        </w:tabs>
        <w:ind w:left="5040" w:hanging="360"/>
      </w:pPr>
      <w:rPr>
        <w:rFonts w:ascii="Arial" w:hAnsi="Arial" w:cs="Times New Roman" w:hint="default"/>
      </w:rPr>
    </w:lvl>
    <w:lvl w:ilvl="7" w:tplc="C75A4F2A">
      <w:start w:val="1"/>
      <w:numFmt w:val="bullet"/>
      <w:lvlText w:val="•"/>
      <w:lvlJc w:val="left"/>
      <w:pPr>
        <w:tabs>
          <w:tab w:val="num" w:pos="5760"/>
        </w:tabs>
        <w:ind w:left="5760" w:hanging="360"/>
      </w:pPr>
      <w:rPr>
        <w:rFonts w:ascii="Arial" w:hAnsi="Arial" w:cs="Times New Roman" w:hint="default"/>
      </w:rPr>
    </w:lvl>
    <w:lvl w:ilvl="8" w:tplc="5A8E6094">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7EC6386"/>
    <w:multiLevelType w:val="hybridMultilevel"/>
    <w:tmpl w:val="91060CDE"/>
    <w:lvl w:ilvl="0" w:tplc="14E29BAE">
      <w:start w:val="1"/>
      <w:numFmt w:val="bullet"/>
      <w:lvlText w:val="•"/>
      <w:lvlJc w:val="left"/>
      <w:pPr>
        <w:tabs>
          <w:tab w:val="num" w:pos="720"/>
        </w:tabs>
        <w:ind w:left="720" w:hanging="360"/>
      </w:pPr>
      <w:rPr>
        <w:rFonts w:ascii="Arial" w:hAnsi="Arial" w:cs="Times New Roman" w:hint="default"/>
      </w:rPr>
    </w:lvl>
    <w:lvl w:ilvl="1" w:tplc="EEEEB5E6">
      <w:start w:val="1"/>
      <w:numFmt w:val="bullet"/>
      <w:lvlText w:val="•"/>
      <w:lvlJc w:val="left"/>
      <w:pPr>
        <w:tabs>
          <w:tab w:val="num" w:pos="1440"/>
        </w:tabs>
        <w:ind w:left="1440" w:hanging="360"/>
      </w:pPr>
      <w:rPr>
        <w:rFonts w:ascii="Arial" w:hAnsi="Arial" w:cs="Times New Roman" w:hint="default"/>
      </w:rPr>
    </w:lvl>
    <w:lvl w:ilvl="2" w:tplc="BA12E1E0">
      <w:start w:val="1"/>
      <w:numFmt w:val="bullet"/>
      <w:lvlText w:val="•"/>
      <w:lvlJc w:val="left"/>
      <w:pPr>
        <w:tabs>
          <w:tab w:val="num" w:pos="2160"/>
        </w:tabs>
        <w:ind w:left="2160" w:hanging="360"/>
      </w:pPr>
      <w:rPr>
        <w:rFonts w:ascii="Arial" w:hAnsi="Arial" w:cs="Times New Roman" w:hint="default"/>
      </w:rPr>
    </w:lvl>
    <w:lvl w:ilvl="3" w:tplc="F822DFF6">
      <w:start w:val="1"/>
      <w:numFmt w:val="bullet"/>
      <w:lvlText w:val="•"/>
      <w:lvlJc w:val="left"/>
      <w:pPr>
        <w:tabs>
          <w:tab w:val="num" w:pos="2880"/>
        </w:tabs>
        <w:ind w:left="2880" w:hanging="360"/>
      </w:pPr>
      <w:rPr>
        <w:rFonts w:ascii="Arial" w:hAnsi="Arial" w:cs="Times New Roman" w:hint="default"/>
      </w:rPr>
    </w:lvl>
    <w:lvl w:ilvl="4" w:tplc="75FCA58C">
      <w:start w:val="1"/>
      <w:numFmt w:val="bullet"/>
      <w:lvlText w:val="•"/>
      <w:lvlJc w:val="left"/>
      <w:pPr>
        <w:tabs>
          <w:tab w:val="num" w:pos="3600"/>
        </w:tabs>
        <w:ind w:left="3600" w:hanging="360"/>
      </w:pPr>
      <w:rPr>
        <w:rFonts w:ascii="Arial" w:hAnsi="Arial" w:cs="Times New Roman" w:hint="default"/>
      </w:rPr>
    </w:lvl>
    <w:lvl w:ilvl="5" w:tplc="9EF46EC6">
      <w:start w:val="1"/>
      <w:numFmt w:val="bullet"/>
      <w:lvlText w:val="•"/>
      <w:lvlJc w:val="left"/>
      <w:pPr>
        <w:tabs>
          <w:tab w:val="num" w:pos="4320"/>
        </w:tabs>
        <w:ind w:left="4320" w:hanging="360"/>
      </w:pPr>
      <w:rPr>
        <w:rFonts w:ascii="Arial" w:hAnsi="Arial" w:cs="Times New Roman" w:hint="default"/>
      </w:rPr>
    </w:lvl>
    <w:lvl w:ilvl="6" w:tplc="28D61764">
      <w:start w:val="1"/>
      <w:numFmt w:val="bullet"/>
      <w:lvlText w:val="•"/>
      <w:lvlJc w:val="left"/>
      <w:pPr>
        <w:tabs>
          <w:tab w:val="num" w:pos="5040"/>
        </w:tabs>
        <w:ind w:left="5040" w:hanging="360"/>
      </w:pPr>
      <w:rPr>
        <w:rFonts w:ascii="Arial" w:hAnsi="Arial" w:cs="Times New Roman" w:hint="default"/>
      </w:rPr>
    </w:lvl>
    <w:lvl w:ilvl="7" w:tplc="D324AC02">
      <w:start w:val="1"/>
      <w:numFmt w:val="bullet"/>
      <w:lvlText w:val="•"/>
      <w:lvlJc w:val="left"/>
      <w:pPr>
        <w:tabs>
          <w:tab w:val="num" w:pos="5760"/>
        </w:tabs>
        <w:ind w:left="5760" w:hanging="360"/>
      </w:pPr>
      <w:rPr>
        <w:rFonts w:ascii="Arial" w:hAnsi="Arial" w:cs="Times New Roman" w:hint="default"/>
      </w:rPr>
    </w:lvl>
    <w:lvl w:ilvl="8" w:tplc="3C46B13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4ADB75A2"/>
    <w:multiLevelType w:val="hybridMultilevel"/>
    <w:tmpl w:val="29D40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B6E78AB"/>
    <w:multiLevelType w:val="hybridMultilevel"/>
    <w:tmpl w:val="21FE93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DF86940"/>
    <w:multiLevelType w:val="hybridMultilevel"/>
    <w:tmpl w:val="444A23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E9319E2"/>
    <w:multiLevelType w:val="hybridMultilevel"/>
    <w:tmpl w:val="73BEB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0B16AE6"/>
    <w:multiLevelType w:val="hybridMultilevel"/>
    <w:tmpl w:val="A2201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1480A38"/>
    <w:multiLevelType w:val="hybridMultilevel"/>
    <w:tmpl w:val="8D94D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2A82EB9"/>
    <w:multiLevelType w:val="hybridMultilevel"/>
    <w:tmpl w:val="48181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5487859"/>
    <w:multiLevelType w:val="hybridMultilevel"/>
    <w:tmpl w:val="B0C4ECB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59440DD4">
      <w:start w:val="1"/>
      <w:numFmt w:val="bullet"/>
      <w:lvlText w:val="•"/>
      <w:lvlJc w:val="left"/>
      <w:pPr>
        <w:tabs>
          <w:tab w:val="num" w:pos="2160"/>
        </w:tabs>
        <w:ind w:left="2160" w:hanging="360"/>
      </w:pPr>
      <w:rPr>
        <w:rFonts w:ascii="Arial" w:hAnsi="Arial" w:cs="Times New Roman" w:hint="default"/>
      </w:rPr>
    </w:lvl>
    <w:lvl w:ilvl="3" w:tplc="D0829794">
      <w:start w:val="1"/>
      <w:numFmt w:val="bullet"/>
      <w:lvlText w:val="•"/>
      <w:lvlJc w:val="left"/>
      <w:pPr>
        <w:tabs>
          <w:tab w:val="num" w:pos="2880"/>
        </w:tabs>
        <w:ind w:left="2880" w:hanging="360"/>
      </w:pPr>
      <w:rPr>
        <w:rFonts w:ascii="Arial" w:hAnsi="Arial" w:cs="Times New Roman" w:hint="default"/>
      </w:rPr>
    </w:lvl>
    <w:lvl w:ilvl="4" w:tplc="84566862">
      <w:start w:val="1"/>
      <w:numFmt w:val="bullet"/>
      <w:lvlText w:val="•"/>
      <w:lvlJc w:val="left"/>
      <w:pPr>
        <w:tabs>
          <w:tab w:val="num" w:pos="3600"/>
        </w:tabs>
        <w:ind w:left="3600" w:hanging="360"/>
      </w:pPr>
      <w:rPr>
        <w:rFonts w:ascii="Arial" w:hAnsi="Arial" w:cs="Times New Roman" w:hint="default"/>
      </w:rPr>
    </w:lvl>
    <w:lvl w:ilvl="5" w:tplc="0EB6A7DC">
      <w:start w:val="1"/>
      <w:numFmt w:val="bullet"/>
      <w:lvlText w:val="•"/>
      <w:lvlJc w:val="left"/>
      <w:pPr>
        <w:tabs>
          <w:tab w:val="num" w:pos="4320"/>
        </w:tabs>
        <w:ind w:left="4320" w:hanging="360"/>
      </w:pPr>
      <w:rPr>
        <w:rFonts w:ascii="Arial" w:hAnsi="Arial" w:cs="Times New Roman" w:hint="default"/>
      </w:rPr>
    </w:lvl>
    <w:lvl w:ilvl="6" w:tplc="47A8670E">
      <w:start w:val="1"/>
      <w:numFmt w:val="bullet"/>
      <w:lvlText w:val="•"/>
      <w:lvlJc w:val="left"/>
      <w:pPr>
        <w:tabs>
          <w:tab w:val="num" w:pos="5040"/>
        </w:tabs>
        <w:ind w:left="5040" w:hanging="360"/>
      </w:pPr>
      <w:rPr>
        <w:rFonts w:ascii="Arial" w:hAnsi="Arial" w:cs="Times New Roman" w:hint="default"/>
      </w:rPr>
    </w:lvl>
    <w:lvl w:ilvl="7" w:tplc="1B0E2E0E">
      <w:start w:val="1"/>
      <w:numFmt w:val="bullet"/>
      <w:lvlText w:val="•"/>
      <w:lvlJc w:val="left"/>
      <w:pPr>
        <w:tabs>
          <w:tab w:val="num" w:pos="5760"/>
        </w:tabs>
        <w:ind w:left="5760" w:hanging="360"/>
      </w:pPr>
      <w:rPr>
        <w:rFonts w:ascii="Arial" w:hAnsi="Arial" w:cs="Times New Roman" w:hint="default"/>
      </w:rPr>
    </w:lvl>
    <w:lvl w:ilvl="8" w:tplc="5CA24AB4">
      <w:start w:val="1"/>
      <w:numFmt w:val="bullet"/>
      <w:lvlText w:val="•"/>
      <w:lvlJc w:val="left"/>
      <w:pPr>
        <w:tabs>
          <w:tab w:val="num" w:pos="6480"/>
        </w:tabs>
        <w:ind w:left="6480" w:hanging="360"/>
      </w:pPr>
      <w:rPr>
        <w:rFonts w:ascii="Arial" w:hAnsi="Arial" w:cs="Times New Roman" w:hint="default"/>
      </w:rPr>
    </w:lvl>
  </w:abstractNum>
  <w:abstractNum w:abstractNumId="39" w15:restartNumberingAfterBreak="0">
    <w:nsid w:val="5A5D7307"/>
    <w:multiLevelType w:val="hybridMultilevel"/>
    <w:tmpl w:val="253EFDD4"/>
    <w:lvl w:ilvl="0" w:tplc="0C090001">
      <w:start w:val="1"/>
      <w:numFmt w:val="bullet"/>
      <w:lvlText w:val=""/>
      <w:lvlJc w:val="left"/>
      <w:pPr>
        <w:tabs>
          <w:tab w:val="num" w:pos="720"/>
        </w:tabs>
        <w:ind w:left="720" w:hanging="360"/>
      </w:pPr>
      <w:rPr>
        <w:rFonts w:ascii="Symbol" w:hAnsi="Symbol" w:hint="default"/>
      </w:rPr>
    </w:lvl>
    <w:lvl w:ilvl="1" w:tplc="346C8E38">
      <w:start w:val="1"/>
      <w:numFmt w:val="bullet"/>
      <w:lvlText w:val="•"/>
      <w:lvlJc w:val="left"/>
      <w:pPr>
        <w:tabs>
          <w:tab w:val="num" w:pos="1440"/>
        </w:tabs>
        <w:ind w:left="1440" w:hanging="360"/>
      </w:pPr>
      <w:rPr>
        <w:rFonts w:ascii="Arial" w:hAnsi="Arial" w:cs="Times New Roman" w:hint="default"/>
      </w:rPr>
    </w:lvl>
    <w:lvl w:ilvl="2" w:tplc="9C423FD0">
      <w:start w:val="1"/>
      <w:numFmt w:val="bullet"/>
      <w:lvlText w:val="•"/>
      <w:lvlJc w:val="left"/>
      <w:pPr>
        <w:tabs>
          <w:tab w:val="num" w:pos="2160"/>
        </w:tabs>
        <w:ind w:left="2160" w:hanging="360"/>
      </w:pPr>
      <w:rPr>
        <w:rFonts w:ascii="Arial" w:hAnsi="Arial" w:cs="Times New Roman" w:hint="default"/>
      </w:rPr>
    </w:lvl>
    <w:lvl w:ilvl="3" w:tplc="58EA87DA">
      <w:start w:val="1"/>
      <w:numFmt w:val="bullet"/>
      <w:lvlText w:val="•"/>
      <w:lvlJc w:val="left"/>
      <w:pPr>
        <w:tabs>
          <w:tab w:val="num" w:pos="2880"/>
        </w:tabs>
        <w:ind w:left="2880" w:hanging="360"/>
      </w:pPr>
      <w:rPr>
        <w:rFonts w:ascii="Arial" w:hAnsi="Arial" w:cs="Times New Roman" w:hint="default"/>
      </w:rPr>
    </w:lvl>
    <w:lvl w:ilvl="4" w:tplc="3E8038F2">
      <w:start w:val="1"/>
      <w:numFmt w:val="bullet"/>
      <w:lvlText w:val="•"/>
      <w:lvlJc w:val="left"/>
      <w:pPr>
        <w:tabs>
          <w:tab w:val="num" w:pos="3600"/>
        </w:tabs>
        <w:ind w:left="3600" w:hanging="360"/>
      </w:pPr>
      <w:rPr>
        <w:rFonts w:ascii="Arial" w:hAnsi="Arial" w:cs="Times New Roman" w:hint="default"/>
      </w:rPr>
    </w:lvl>
    <w:lvl w:ilvl="5" w:tplc="FC6AFB24">
      <w:start w:val="1"/>
      <w:numFmt w:val="bullet"/>
      <w:lvlText w:val="•"/>
      <w:lvlJc w:val="left"/>
      <w:pPr>
        <w:tabs>
          <w:tab w:val="num" w:pos="4320"/>
        </w:tabs>
        <w:ind w:left="4320" w:hanging="360"/>
      </w:pPr>
      <w:rPr>
        <w:rFonts w:ascii="Arial" w:hAnsi="Arial" w:cs="Times New Roman" w:hint="default"/>
      </w:rPr>
    </w:lvl>
    <w:lvl w:ilvl="6" w:tplc="1BDC08A8">
      <w:start w:val="1"/>
      <w:numFmt w:val="bullet"/>
      <w:lvlText w:val="•"/>
      <w:lvlJc w:val="left"/>
      <w:pPr>
        <w:tabs>
          <w:tab w:val="num" w:pos="5040"/>
        </w:tabs>
        <w:ind w:left="5040" w:hanging="360"/>
      </w:pPr>
      <w:rPr>
        <w:rFonts w:ascii="Arial" w:hAnsi="Arial" w:cs="Times New Roman" w:hint="default"/>
      </w:rPr>
    </w:lvl>
    <w:lvl w:ilvl="7" w:tplc="5088F304">
      <w:start w:val="1"/>
      <w:numFmt w:val="bullet"/>
      <w:lvlText w:val="•"/>
      <w:lvlJc w:val="left"/>
      <w:pPr>
        <w:tabs>
          <w:tab w:val="num" w:pos="5760"/>
        </w:tabs>
        <w:ind w:left="5760" w:hanging="360"/>
      </w:pPr>
      <w:rPr>
        <w:rFonts w:ascii="Arial" w:hAnsi="Arial" w:cs="Times New Roman" w:hint="default"/>
      </w:rPr>
    </w:lvl>
    <w:lvl w:ilvl="8" w:tplc="8026A0E2">
      <w:start w:val="1"/>
      <w:numFmt w:val="bullet"/>
      <w:lvlText w:val="•"/>
      <w:lvlJc w:val="left"/>
      <w:pPr>
        <w:tabs>
          <w:tab w:val="num" w:pos="6480"/>
        </w:tabs>
        <w:ind w:left="6480" w:hanging="360"/>
      </w:pPr>
      <w:rPr>
        <w:rFonts w:ascii="Arial" w:hAnsi="Arial" w:cs="Times New Roman" w:hint="default"/>
      </w:rPr>
    </w:lvl>
  </w:abstractNum>
  <w:abstractNum w:abstractNumId="40" w15:restartNumberingAfterBreak="0">
    <w:nsid w:val="5DD32611"/>
    <w:multiLevelType w:val="hybridMultilevel"/>
    <w:tmpl w:val="50C85C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DE30BD8"/>
    <w:multiLevelType w:val="hybridMultilevel"/>
    <w:tmpl w:val="52FCE678"/>
    <w:lvl w:ilvl="0" w:tplc="0C090001">
      <w:start w:val="1"/>
      <w:numFmt w:val="bullet"/>
      <w:lvlText w:val=""/>
      <w:lvlJc w:val="left"/>
      <w:pPr>
        <w:tabs>
          <w:tab w:val="num" w:pos="720"/>
        </w:tabs>
        <w:ind w:left="720" w:hanging="360"/>
      </w:pPr>
      <w:rPr>
        <w:rFonts w:ascii="Symbol" w:hAnsi="Symbol" w:hint="default"/>
      </w:rPr>
    </w:lvl>
    <w:lvl w:ilvl="1" w:tplc="E3582A9E">
      <w:start w:val="1"/>
      <w:numFmt w:val="bullet"/>
      <w:lvlText w:val="•"/>
      <w:lvlJc w:val="left"/>
      <w:pPr>
        <w:tabs>
          <w:tab w:val="num" w:pos="1440"/>
        </w:tabs>
        <w:ind w:left="1440" w:hanging="360"/>
      </w:pPr>
      <w:rPr>
        <w:rFonts w:ascii="Arial" w:hAnsi="Arial" w:cs="Times New Roman" w:hint="default"/>
      </w:rPr>
    </w:lvl>
    <w:lvl w:ilvl="2" w:tplc="453EB1CE">
      <w:start w:val="1"/>
      <w:numFmt w:val="bullet"/>
      <w:lvlText w:val="•"/>
      <w:lvlJc w:val="left"/>
      <w:pPr>
        <w:tabs>
          <w:tab w:val="num" w:pos="2160"/>
        </w:tabs>
        <w:ind w:left="2160" w:hanging="360"/>
      </w:pPr>
      <w:rPr>
        <w:rFonts w:ascii="Arial" w:hAnsi="Arial" w:cs="Times New Roman" w:hint="default"/>
      </w:rPr>
    </w:lvl>
    <w:lvl w:ilvl="3" w:tplc="CEDC8396">
      <w:start w:val="1"/>
      <w:numFmt w:val="bullet"/>
      <w:lvlText w:val="•"/>
      <w:lvlJc w:val="left"/>
      <w:pPr>
        <w:tabs>
          <w:tab w:val="num" w:pos="2880"/>
        </w:tabs>
        <w:ind w:left="2880" w:hanging="360"/>
      </w:pPr>
      <w:rPr>
        <w:rFonts w:ascii="Arial" w:hAnsi="Arial" w:cs="Times New Roman" w:hint="default"/>
      </w:rPr>
    </w:lvl>
    <w:lvl w:ilvl="4" w:tplc="8DE861C2">
      <w:start w:val="1"/>
      <w:numFmt w:val="bullet"/>
      <w:lvlText w:val="•"/>
      <w:lvlJc w:val="left"/>
      <w:pPr>
        <w:tabs>
          <w:tab w:val="num" w:pos="3600"/>
        </w:tabs>
        <w:ind w:left="3600" w:hanging="360"/>
      </w:pPr>
      <w:rPr>
        <w:rFonts w:ascii="Arial" w:hAnsi="Arial" w:cs="Times New Roman" w:hint="default"/>
      </w:rPr>
    </w:lvl>
    <w:lvl w:ilvl="5" w:tplc="EE0A8266">
      <w:start w:val="1"/>
      <w:numFmt w:val="bullet"/>
      <w:lvlText w:val="•"/>
      <w:lvlJc w:val="left"/>
      <w:pPr>
        <w:tabs>
          <w:tab w:val="num" w:pos="4320"/>
        </w:tabs>
        <w:ind w:left="4320" w:hanging="360"/>
      </w:pPr>
      <w:rPr>
        <w:rFonts w:ascii="Arial" w:hAnsi="Arial" w:cs="Times New Roman" w:hint="default"/>
      </w:rPr>
    </w:lvl>
    <w:lvl w:ilvl="6" w:tplc="FCA628F8">
      <w:start w:val="1"/>
      <w:numFmt w:val="bullet"/>
      <w:lvlText w:val="•"/>
      <w:lvlJc w:val="left"/>
      <w:pPr>
        <w:tabs>
          <w:tab w:val="num" w:pos="5040"/>
        </w:tabs>
        <w:ind w:left="5040" w:hanging="360"/>
      </w:pPr>
      <w:rPr>
        <w:rFonts w:ascii="Arial" w:hAnsi="Arial" w:cs="Times New Roman" w:hint="default"/>
      </w:rPr>
    </w:lvl>
    <w:lvl w:ilvl="7" w:tplc="1ED65196">
      <w:start w:val="1"/>
      <w:numFmt w:val="bullet"/>
      <w:lvlText w:val="•"/>
      <w:lvlJc w:val="left"/>
      <w:pPr>
        <w:tabs>
          <w:tab w:val="num" w:pos="5760"/>
        </w:tabs>
        <w:ind w:left="5760" w:hanging="360"/>
      </w:pPr>
      <w:rPr>
        <w:rFonts w:ascii="Arial" w:hAnsi="Arial" w:cs="Times New Roman" w:hint="default"/>
      </w:rPr>
    </w:lvl>
    <w:lvl w:ilvl="8" w:tplc="531A975C">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5E936AB0"/>
    <w:multiLevelType w:val="hybridMultilevel"/>
    <w:tmpl w:val="5DE23C84"/>
    <w:lvl w:ilvl="0" w:tplc="F5708594">
      <w:start w:val="1"/>
      <w:numFmt w:val="bullet"/>
      <w:lvlText w:val="•"/>
      <w:lvlJc w:val="left"/>
      <w:pPr>
        <w:tabs>
          <w:tab w:val="num" w:pos="720"/>
        </w:tabs>
        <w:ind w:left="720" w:hanging="360"/>
      </w:pPr>
      <w:rPr>
        <w:rFonts w:ascii="Arial" w:hAnsi="Arial" w:cs="Times New Roman" w:hint="default"/>
      </w:rPr>
    </w:lvl>
    <w:lvl w:ilvl="1" w:tplc="0398218A">
      <w:start w:val="1"/>
      <w:numFmt w:val="bullet"/>
      <w:lvlText w:val="•"/>
      <w:lvlJc w:val="left"/>
      <w:pPr>
        <w:tabs>
          <w:tab w:val="num" w:pos="1440"/>
        </w:tabs>
        <w:ind w:left="1440" w:hanging="360"/>
      </w:pPr>
      <w:rPr>
        <w:rFonts w:ascii="Arial" w:hAnsi="Arial" w:cs="Times New Roman" w:hint="default"/>
      </w:rPr>
    </w:lvl>
    <w:lvl w:ilvl="2" w:tplc="2AEE57F4">
      <w:start w:val="1"/>
      <w:numFmt w:val="bullet"/>
      <w:lvlText w:val="•"/>
      <w:lvlJc w:val="left"/>
      <w:pPr>
        <w:tabs>
          <w:tab w:val="num" w:pos="2160"/>
        </w:tabs>
        <w:ind w:left="2160" w:hanging="360"/>
      </w:pPr>
      <w:rPr>
        <w:rFonts w:ascii="Arial" w:hAnsi="Arial" w:cs="Times New Roman" w:hint="default"/>
      </w:rPr>
    </w:lvl>
    <w:lvl w:ilvl="3" w:tplc="8354A910">
      <w:start w:val="1"/>
      <w:numFmt w:val="bullet"/>
      <w:lvlText w:val="•"/>
      <w:lvlJc w:val="left"/>
      <w:pPr>
        <w:tabs>
          <w:tab w:val="num" w:pos="2880"/>
        </w:tabs>
        <w:ind w:left="2880" w:hanging="360"/>
      </w:pPr>
      <w:rPr>
        <w:rFonts w:ascii="Arial" w:hAnsi="Arial" w:cs="Times New Roman" w:hint="default"/>
      </w:rPr>
    </w:lvl>
    <w:lvl w:ilvl="4" w:tplc="56F8C8BC">
      <w:start w:val="1"/>
      <w:numFmt w:val="bullet"/>
      <w:lvlText w:val="•"/>
      <w:lvlJc w:val="left"/>
      <w:pPr>
        <w:tabs>
          <w:tab w:val="num" w:pos="3600"/>
        </w:tabs>
        <w:ind w:left="3600" w:hanging="360"/>
      </w:pPr>
      <w:rPr>
        <w:rFonts w:ascii="Arial" w:hAnsi="Arial" w:cs="Times New Roman" w:hint="default"/>
      </w:rPr>
    </w:lvl>
    <w:lvl w:ilvl="5" w:tplc="8C3C4194">
      <w:start w:val="1"/>
      <w:numFmt w:val="bullet"/>
      <w:lvlText w:val="•"/>
      <w:lvlJc w:val="left"/>
      <w:pPr>
        <w:tabs>
          <w:tab w:val="num" w:pos="4320"/>
        </w:tabs>
        <w:ind w:left="4320" w:hanging="360"/>
      </w:pPr>
      <w:rPr>
        <w:rFonts w:ascii="Arial" w:hAnsi="Arial" w:cs="Times New Roman" w:hint="default"/>
      </w:rPr>
    </w:lvl>
    <w:lvl w:ilvl="6" w:tplc="3E8E2024">
      <w:start w:val="1"/>
      <w:numFmt w:val="bullet"/>
      <w:lvlText w:val="•"/>
      <w:lvlJc w:val="left"/>
      <w:pPr>
        <w:tabs>
          <w:tab w:val="num" w:pos="5040"/>
        </w:tabs>
        <w:ind w:left="5040" w:hanging="360"/>
      </w:pPr>
      <w:rPr>
        <w:rFonts w:ascii="Arial" w:hAnsi="Arial" w:cs="Times New Roman" w:hint="default"/>
      </w:rPr>
    </w:lvl>
    <w:lvl w:ilvl="7" w:tplc="7F5C4932">
      <w:start w:val="1"/>
      <w:numFmt w:val="bullet"/>
      <w:lvlText w:val="•"/>
      <w:lvlJc w:val="left"/>
      <w:pPr>
        <w:tabs>
          <w:tab w:val="num" w:pos="5760"/>
        </w:tabs>
        <w:ind w:left="5760" w:hanging="360"/>
      </w:pPr>
      <w:rPr>
        <w:rFonts w:ascii="Arial" w:hAnsi="Arial" w:cs="Times New Roman" w:hint="default"/>
      </w:rPr>
    </w:lvl>
    <w:lvl w:ilvl="8" w:tplc="8E2A7942">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5F1168C5"/>
    <w:multiLevelType w:val="hybridMultilevel"/>
    <w:tmpl w:val="E26AADAC"/>
    <w:lvl w:ilvl="0" w:tplc="0C090001">
      <w:start w:val="1"/>
      <w:numFmt w:val="bullet"/>
      <w:lvlText w:val=""/>
      <w:lvlJc w:val="left"/>
      <w:pPr>
        <w:tabs>
          <w:tab w:val="num" w:pos="720"/>
        </w:tabs>
        <w:ind w:left="720" w:hanging="360"/>
      </w:pPr>
      <w:rPr>
        <w:rFonts w:ascii="Symbol" w:hAnsi="Symbol" w:hint="default"/>
      </w:rPr>
    </w:lvl>
    <w:lvl w:ilvl="1" w:tplc="4808EC70">
      <w:start w:val="1"/>
      <w:numFmt w:val="bullet"/>
      <w:lvlText w:val="•"/>
      <w:lvlJc w:val="left"/>
      <w:pPr>
        <w:tabs>
          <w:tab w:val="num" w:pos="1440"/>
        </w:tabs>
        <w:ind w:left="1440" w:hanging="360"/>
      </w:pPr>
      <w:rPr>
        <w:rFonts w:ascii="Arial" w:hAnsi="Arial" w:cs="Times New Roman" w:hint="default"/>
      </w:rPr>
    </w:lvl>
    <w:lvl w:ilvl="2" w:tplc="3560EF9A">
      <w:start w:val="1"/>
      <w:numFmt w:val="bullet"/>
      <w:lvlText w:val="•"/>
      <w:lvlJc w:val="left"/>
      <w:pPr>
        <w:tabs>
          <w:tab w:val="num" w:pos="2160"/>
        </w:tabs>
        <w:ind w:left="2160" w:hanging="360"/>
      </w:pPr>
      <w:rPr>
        <w:rFonts w:ascii="Arial" w:hAnsi="Arial" w:cs="Times New Roman" w:hint="default"/>
      </w:rPr>
    </w:lvl>
    <w:lvl w:ilvl="3" w:tplc="AF7A725E">
      <w:start w:val="1"/>
      <w:numFmt w:val="bullet"/>
      <w:lvlText w:val="•"/>
      <w:lvlJc w:val="left"/>
      <w:pPr>
        <w:tabs>
          <w:tab w:val="num" w:pos="2880"/>
        </w:tabs>
        <w:ind w:left="2880" w:hanging="360"/>
      </w:pPr>
      <w:rPr>
        <w:rFonts w:ascii="Arial" w:hAnsi="Arial" w:cs="Times New Roman" w:hint="default"/>
      </w:rPr>
    </w:lvl>
    <w:lvl w:ilvl="4" w:tplc="14683F5C">
      <w:start w:val="1"/>
      <w:numFmt w:val="bullet"/>
      <w:lvlText w:val="•"/>
      <w:lvlJc w:val="left"/>
      <w:pPr>
        <w:tabs>
          <w:tab w:val="num" w:pos="3600"/>
        </w:tabs>
        <w:ind w:left="3600" w:hanging="360"/>
      </w:pPr>
      <w:rPr>
        <w:rFonts w:ascii="Arial" w:hAnsi="Arial" w:cs="Times New Roman" w:hint="default"/>
      </w:rPr>
    </w:lvl>
    <w:lvl w:ilvl="5" w:tplc="06E85BD8">
      <w:start w:val="1"/>
      <w:numFmt w:val="bullet"/>
      <w:lvlText w:val="•"/>
      <w:lvlJc w:val="left"/>
      <w:pPr>
        <w:tabs>
          <w:tab w:val="num" w:pos="4320"/>
        </w:tabs>
        <w:ind w:left="4320" w:hanging="360"/>
      </w:pPr>
      <w:rPr>
        <w:rFonts w:ascii="Arial" w:hAnsi="Arial" w:cs="Times New Roman" w:hint="default"/>
      </w:rPr>
    </w:lvl>
    <w:lvl w:ilvl="6" w:tplc="E64EE600">
      <w:start w:val="1"/>
      <w:numFmt w:val="bullet"/>
      <w:lvlText w:val="•"/>
      <w:lvlJc w:val="left"/>
      <w:pPr>
        <w:tabs>
          <w:tab w:val="num" w:pos="5040"/>
        </w:tabs>
        <w:ind w:left="5040" w:hanging="360"/>
      </w:pPr>
      <w:rPr>
        <w:rFonts w:ascii="Arial" w:hAnsi="Arial" w:cs="Times New Roman" w:hint="default"/>
      </w:rPr>
    </w:lvl>
    <w:lvl w:ilvl="7" w:tplc="48E86058">
      <w:start w:val="1"/>
      <w:numFmt w:val="bullet"/>
      <w:lvlText w:val="•"/>
      <w:lvlJc w:val="left"/>
      <w:pPr>
        <w:tabs>
          <w:tab w:val="num" w:pos="5760"/>
        </w:tabs>
        <w:ind w:left="5760" w:hanging="360"/>
      </w:pPr>
      <w:rPr>
        <w:rFonts w:ascii="Arial" w:hAnsi="Arial" w:cs="Times New Roman" w:hint="default"/>
      </w:rPr>
    </w:lvl>
    <w:lvl w:ilvl="8" w:tplc="81840D70">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5F4A6422"/>
    <w:multiLevelType w:val="hybridMultilevel"/>
    <w:tmpl w:val="110069EA"/>
    <w:lvl w:ilvl="0" w:tplc="0C090001">
      <w:start w:val="1"/>
      <w:numFmt w:val="bullet"/>
      <w:lvlText w:val=""/>
      <w:lvlJc w:val="left"/>
      <w:pPr>
        <w:tabs>
          <w:tab w:val="num" w:pos="720"/>
        </w:tabs>
        <w:ind w:left="720" w:hanging="360"/>
      </w:pPr>
      <w:rPr>
        <w:rFonts w:ascii="Symbol" w:hAnsi="Symbol" w:hint="default"/>
      </w:rPr>
    </w:lvl>
    <w:lvl w:ilvl="1" w:tplc="96F22F12">
      <w:start w:val="1"/>
      <w:numFmt w:val="bullet"/>
      <w:lvlText w:val="•"/>
      <w:lvlJc w:val="left"/>
      <w:pPr>
        <w:tabs>
          <w:tab w:val="num" w:pos="1440"/>
        </w:tabs>
        <w:ind w:left="1440" w:hanging="360"/>
      </w:pPr>
      <w:rPr>
        <w:rFonts w:ascii="Arial" w:hAnsi="Arial" w:cs="Times New Roman" w:hint="default"/>
      </w:rPr>
    </w:lvl>
    <w:lvl w:ilvl="2" w:tplc="54DCD014">
      <w:start w:val="1"/>
      <w:numFmt w:val="bullet"/>
      <w:lvlText w:val="•"/>
      <w:lvlJc w:val="left"/>
      <w:pPr>
        <w:tabs>
          <w:tab w:val="num" w:pos="2160"/>
        </w:tabs>
        <w:ind w:left="2160" w:hanging="360"/>
      </w:pPr>
      <w:rPr>
        <w:rFonts w:ascii="Arial" w:hAnsi="Arial" w:cs="Times New Roman" w:hint="default"/>
      </w:rPr>
    </w:lvl>
    <w:lvl w:ilvl="3" w:tplc="1778B20C">
      <w:start w:val="1"/>
      <w:numFmt w:val="bullet"/>
      <w:lvlText w:val="•"/>
      <w:lvlJc w:val="left"/>
      <w:pPr>
        <w:tabs>
          <w:tab w:val="num" w:pos="2880"/>
        </w:tabs>
        <w:ind w:left="2880" w:hanging="360"/>
      </w:pPr>
      <w:rPr>
        <w:rFonts w:ascii="Arial" w:hAnsi="Arial" w:cs="Times New Roman" w:hint="default"/>
      </w:rPr>
    </w:lvl>
    <w:lvl w:ilvl="4" w:tplc="FC12D1B8">
      <w:start w:val="1"/>
      <w:numFmt w:val="bullet"/>
      <w:lvlText w:val="•"/>
      <w:lvlJc w:val="left"/>
      <w:pPr>
        <w:tabs>
          <w:tab w:val="num" w:pos="3600"/>
        </w:tabs>
        <w:ind w:left="3600" w:hanging="360"/>
      </w:pPr>
      <w:rPr>
        <w:rFonts w:ascii="Arial" w:hAnsi="Arial" w:cs="Times New Roman" w:hint="default"/>
      </w:rPr>
    </w:lvl>
    <w:lvl w:ilvl="5" w:tplc="0C6257A0">
      <w:start w:val="1"/>
      <w:numFmt w:val="bullet"/>
      <w:lvlText w:val="•"/>
      <w:lvlJc w:val="left"/>
      <w:pPr>
        <w:tabs>
          <w:tab w:val="num" w:pos="4320"/>
        </w:tabs>
        <w:ind w:left="4320" w:hanging="360"/>
      </w:pPr>
      <w:rPr>
        <w:rFonts w:ascii="Arial" w:hAnsi="Arial" w:cs="Times New Roman" w:hint="default"/>
      </w:rPr>
    </w:lvl>
    <w:lvl w:ilvl="6" w:tplc="018004A8">
      <w:start w:val="1"/>
      <w:numFmt w:val="bullet"/>
      <w:lvlText w:val="•"/>
      <w:lvlJc w:val="left"/>
      <w:pPr>
        <w:tabs>
          <w:tab w:val="num" w:pos="5040"/>
        </w:tabs>
        <w:ind w:left="5040" w:hanging="360"/>
      </w:pPr>
      <w:rPr>
        <w:rFonts w:ascii="Arial" w:hAnsi="Arial" w:cs="Times New Roman" w:hint="default"/>
      </w:rPr>
    </w:lvl>
    <w:lvl w:ilvl="7" w:tplc="F320A034">
      <w:start w:val="1"/>
      <w:numFmt w:val="bullet"/>
      <w:lvlText w:val="•"/>
      <w:lvlJc w:val="left"/>
      <w:pPr>
        <w:tabs>
          <w:tab w:val="num" w:pos="5760"/>
        </w:tabs>
        <w:ind w:left="5760" w:hanging="360"/>
      </w:pPr>
      <w:rPr>
        <w:rFonts w:ascii="Arial" w:hAnsi="Arial" w:cs="Times New Roman" w:hint="default"/>
      </w:rPr>
    </w:lvl>
    <w:lvl w:ilvl="8" w:tplc="69C42232">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66E07EEC"/>
    <w:multiLevelType w:val="hybridMultilevel"/>
    <w:tmpl w:val="0122CE00"/>
    <w:lvl w:ilvl="0" w:tplc="71BCA708">
      <w:start w:val="1"/>
      <w:numFmt w:val="bullet"/>
      <w:lvlText w:val="•"/>
      <w:lvlJc w:val="left"/>
      <w:pPr>
        <w:tabs>
          <w:tab w:val="num" w:pos="720"/>
        </w:tabs>
        <w:ind w:left="720" w:hanging="360"/>
      </w:pPr>
      <w:rPr>
        <w:rFonts w:ascii="Arial" w:hAnsi="Arial" w:cs="Times New Roman" w:hint="default"/>
      </w:rPr>
    </w:lvl>
    <w:lvl w:ilvl="1" w:tplc="785A9136">
      <w:start w:val="1"/>
      <w:numFmt w:val="bullet"/>
      <w:lvlText w:val="•"/>
      <w:lvlJc w:val="left"/>
      <w:pPr>
        <w:tabs>
          <w:tab w:val="num" w:pos="1440"/>
        </w:tabs>
        <w:ind w:left="1440" w:hanging="360"/>
      </w:pPr>
      <w:rPr>
        <w:rFonts w:ascii="Arial" w:hAnsi="Arial" w:cs="Times New Roman" w:hint="default"/>
      </w:rPr>
    </w:lvl>
    <w:lvl w:ilvl="2" w:tplc="3B8A970A">
      <w:start w:val="1"/>
      <w:numFmt w:val="bullet"/>
      <w:lvlText w:val="•"/>
      <w:lvlJc w:val="left"/>
      <w:pPr>
        <w:tabs>
          <w:tab w:val="num" w:pos="2160"/>
        </w:tabs>
        <w:ind w:left="2160" w:hanging="360"/>
      </w:pPr>
      <w:rPr>
        <w:rFonts w:ascii="Arial" w:hAnsi="Arial" w:cs="Times New Roman" w:hint="default"/>
      </w:rPr>
    </w:lvl>
    <w:lvl w:ilvl="3" w:tplc="CA9A0DAE">
      <w:start w:val="1"/>
      <w:numFmt w:val="bullet"/>
      <w:lvlText w:val="•"/>
      <w:lvlJc w:val="left"/>
      <w:pPr>
        <w:tabs>
          <w:tab w:val="num" w:pos="2880"/>
        </w:tabs>
        <w:ind w:left="2880" w:hanging="360"/>
      </w:pPr>
      <w:rPr>
        <w:rFonts w:ascii="Arial" w:hAnsi="Arial" w:cs="Times New Roman" w:hint="default"/>
      </w:rPr>
    </w:lvl>
    <w:lvl w:ilvl="4" w:tplc="4CAA895E">
      <w:start w:val="1"/>
      <w:numFmt w:val="bullet"/>
      <w:lvlText w:val="•"/>
      <w:lvlJc w:val="left"/>
      <w:pPr>
        <w:tabs>
          <w:tab w:val="num" w:pos="3600"/>
        </w:tabs>
        <w:ind w:left="3600" w:hanging="360"/>
      </w:pPr>
      <w:rPr>
        <w:rFonts w:ascii="Arial" w:hAnsi="Arial" w:cs="Times New Roman" w:hint="default"/>
      </w:rPr>
    </w:lvl>
    <w:lvl w:ilvl="5" w:tplc="458C9286">
      <w:start w:val="1"/>
      <w:numFmt w:val="bullet"/>
      <w:lvlText w:val="•"/>
      <w:lvlJc w:val="left"/>
      <w:pPr>
        <w:tabs>
          <w:tab w:val="num" w:pos="4320"/>
        </w:tabs>
        <w:ind w:left="4320" w:hanging="360"/>
      </w:pPr>
      <w:rPr>
        <w:rFonts w:ascii="Arial" w:hAnsi="Arial" w:cs="Times New Roman" w:hint="default"/>
      </w:rPr>
    </w:lvl>
    <w:lvl w:ilvl="6" w:tplc="C6EAB808">
      <w:start w:val="1"/>
      <w:numFmt w:val="bullet"/>
      <w:lvlText w:val="•"/>
      <w:lvlJc w:val="left"/>
      <w:pPr>
        <w:tabs>
          <w:tab w:val="num" w:pos="5040"/>
        </w:tabs>
        <w:ind w:left="5040" w:hanging="360"/>
      </w:pPr>
      <w:rPr>
        <w:rFonts w:ascii="Arial" w:hAnsi="Arial" w:cs="Times New Roman" w:hint="default"/>
      </w:rPr>
    </w:lvl>
    <w:lvl w:ilvl="7" w:tplc="82600F6A">
      <w:start w:val="1"/>
      <w:numFmt w:val="bullet"/>
      <w:lvlText w:val="•"/>
      <w:lvlJc w:val="left"/>
      <w:pPr>
        <w:tabs>
          <w:tab w:val="num" w:pos="5760"/>
        </w:tabs>
        <w:ind w:left="5760" w:hanging="360"/>
      </w:pPr>
      <w:rPr>
        <w:rFonts w:ascii="Arial" w:hAnsi="Arial" w:cs="Times New Roman" w:hint="default"/>
      </w:rPr>
    </w:lvl>
    <w:lvl w:ilvl="8" w:tplc="CCD82162">
      <w:start w:val="1"/>
      <w:numFmt w:val="bullet"/>
      <w:lvlText w:val="•"/>
      <w:lvlJc w:val="left"/>
      <w:pPr>
        <w:tabs>
          <w:tab w:val="num" w:pos="6480"/>
        </w:tabs>
        <w:ind w:left="6480" w:hanging="360"/>
      </w:pPr>
      <w:rPr>
        <w:rFonts w:ascii="Arial" w:hAnsi="Arial" w:cs="Times New Roman" w:hint="default"/>
      </w:rPr>
    </w:lvl>
  </w:abstractNum>
  <w:abstractNum w:abstractNumId="46" w15:restartNumberingAfterBreak="0">
    <w:nsid w:val="6DA947B9"/>
    <w:multiLevelType w:val="hybridMultilevel"/>
    <w:tmpl w:val="72826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4717451"/>
    <w:multiLevelType w:val="hybridMultilevel"/>
    <w:tmpl w:val="91CCB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4827B3B"/>
    <w:multiLevelType w:val="hybridMultilevel"/>
    <w:tmpl w:val="EFD206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74D1A29"/>
    <w:multiLevelType w:val="hybridMultilevel"/>
    <w:tmpl w:val="99969AE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8F86ACA6">
      <w:start w:val="1"/>
      <w:numFmt w:val="bullet"/>
      <w:lvlText w:val="•"/>
      <w:lvlJc w:val="left"/>
      <w:pPr>
        <w:tabs>
          <w:tab w:val="num" w:pos="2160"/>
        </w:tabs>
        <w:ind w:left="2160" w:hanging="360"/>
      </w:pPr>
      <w:rPr>
        <w:rFonts w:ascii="Arial" w:hAnsi="Arial" w:cs="Times New Roman" w:hint="default"/>
      </w:rPr>
    </w:lvl>
    <w:lvl w:ilvl="3" w:tplc="FD28A2E0">
      <w:start w:val="1"/>
      <w:numFmt w:val="bullet"/>
      <w:lvlText w:val="•"/>
      <w:lvlJc w:val="left"/>
      <w:pPr>
        <w:tabs>
          <w:tab w:val="num" w:pos="2880"/>
        </w:tabs>
        <w:ind w:left="2880" w:hanging="360"/>
      </w:pPr>
      <w:rPr>
        <w:rFonts w:ascii="Arial" w:hAnsi="Arial" w:cs="Times New Roman" w:hint="default"/>
      </w:rPr>
    </w:lvl>
    <w:lvl w:ilvl="4" w:tplc="E3DE4986">
      <w:start w:val="1"/>
      <w:numFmt w:val="bullet"/>
      <w:lvlText w:val="•"/>
      <w:lvlJc w:val="left"/>
      <w:pPr>
        <w:tabs>
          <w:tab w:val="num" w:pos="3600"/>
        </w:tabs>
        <w:ind w:left="3600" w:hanging="360"/>
      </w:pPr>
      <w:rPr>
        <w:rFonts w:ascii="Arial" w:hAnsi="Arial" w:cs="Times New Roman" w:hint="default"/>
      </w:rPr>
    </w:lvl>
    <w:lvl w:ilvl="5" w:tplc="267A847A">
      <w:start w:val="1"/>
      <w:numFmt w:val="bullet"/>
      <w:lvlText w:val="•"/>
      <w:lvlJc w:val="left"/>
      <w:pPr>
        <w:tabs>
          <w:tab w:val="num" w:pos="4320"/>
        </w:tabs>
        <w:ind w:left="4320" w:hanging="360"/>
      </w:pPr>
      <w:rPr>
        <w:rFonts w:ascii="Arial" w:hAnsi="Arial" w:cs="Times New Roman" w:hint="default"/>
      </w:rPr>
    </w:lvl>
    <w:lvl w:ilvl="6" w:tplc="E418FC22">
      <w:start w:val="1"/>
      <w:numFmt w:val="bullet"/>
      <w:lvlText w:val="•"/>
      <w:lvlJc w:val="left"/>
      <w:pPr>
        <w:tabs>
          <w:tab w:val="num" w:pos="5040"/>
        </w:tabs>
        <w:ind w:left="5040" w:hanging="360"/>
      </w:pPr>
      <w:rPr>
        <w:rFonts w:ascii="Arial" w:hAnsi="Arial" w:cs="Times New Roman" w:hint="default"/>
      </w:rPr>
    </w:lvl>
    <w:lvl w:ilvl="7" w:tplc="56DE0DF4">
      <w:start w:val="1"/>
      <w:numFmt w:val="bullet"/>
      <w:lvlText w:val="•"/>
      <w:lvlJc w:val="left"/>
      <w:pPr>
        <w:tabs>
          <w:tab w:val="num" w:pos="5760"/>
        </w:tabs>
        <w:ind w:left="5760" w:hanging="360"/>
      </w:pPr>
      <w:rPr>
        <w:rFonts w:ascii="Arial" w:hAnsi="Arial" w:cs="Times New Roman" w:hint="default"/>
      </w:rPr>
    </w:lvl>
    <w:lvl w:ilvl="8" w:tplc="90B28184">
      <w:start w:val="1"/>
      <w:numFmt w:val="bullet"/>
      <w:lvlText w:val="•"/>
      <w:lvlJc w:val="left"/>
      <w:pPr>
        <w:tabs>
          <w:tab w:val="num" w:pos="6480"/>
        </w:tabs>
        <w:ind w:left="6480" w:hanging="360"/>
      </w:pPr>
      <w:rPr>
        <w:rFonts w:ascii="Arial" w:hAnsi="Arial" w:cs="Times New Roman" w:hint="default"/>
      </w:rPr>
    </w:lvl>
  </w:abstractNum>
  <w:abstractNum w:abstractNumId="50" w15:restartNumberingAfterBreak="0">
    <w:nsid w:val="77BA6833"/>
    <w:multiLevelType w:val="hybridMultilevel"/>
    <w:tmpl w:val="83921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7CE7579"/>
    <w:multiLevelType w:val="hybridMultilevel"/>
    <w:tmpl w:val="C3983B84"/>
    <w:lvl w:ilvl="0" w:tplc="0C090001">
      <w:start w:val="1"/>
      <w:numFmt w:val="bullet"/>
      <w:lvlText w:val=""/>
      <w:lvlJc w:val="left"/>
      <w:pPr>
        <w:tabs>
          <w:tab w:val="num" w:pos="720"/>
        </w:tabs>
        <w:ind w:left="720" w:hanging="360"/>
      </w:pPr>
      <w:rPr>
        <w:rFonts w:ascii="Symbol" w:hAnsi="Symbol" w:hint="default"/>
      </w:rPr>
    </w:lvl>
    <w:lvl w:ilvl="1" w:tplc="7638B61E">
      <w:start w:val="1"/>
      <w:numFmt w:val="bullet"/>
      <w:lvlText w:val="•"/>
      <w:lvlJc w:val="left"/>
      <w:pPr>
        <w:tabs>
          <w:tab w:val="num" w:pos="1440"/>
        </w:tabs>
        <w:ind w:left="1440" w:hanging="360"/>
      </w:pPr>
      <w:rPr>
        <w:rFonts w:ascii="Arial" w:hAnsi="Arial" w:cs="Times New Roman" w:hint="default"/>
      </w:rPr>
    </w:lvl>
    <w:lvl w:ilvl="2" w:tplc="2DDE086E">
      <w:start w:val="1"/>
      <w:numFmt w:val="bullet"/>
      <w:lvlText w:val="•"/>
      <w:lvlJc w:val="left"/>
      <w:pPr>
        <w:tabs>
          <w:tab w:val="num" w:pos="2160"/>
        </w:tabs>
        <w:ind w:left="2160" w:hanging="360"/>
      </w:pPr>
      <w:rPr>
        <w:rFonts w:ascii="Arial" w:hAnsi="Arial" w:cs="Times New Roman" w:hint="default"/>
      </w:rPr>
    </w:lvl>
    <w:lvl w:ilvl="3" w:tplc="CA1ACBD8">
      <w:start w:val="1"/>
      <w:numFmt w:val="bullet"/>
      <w:lvlText w:val="•"/>
      <w:lvlJc w:val="left"/>
      <w:pPr>
        <w:tabs>
          <w:tab w:val="num" w:pos="2880"/>
        </w:tabs>
        <w:ind w:left="2880" w:hanging="360"/>
      </w:pPr>
      <w:rPr>
        <w:rFonts w:ascii="Arial" w:hAnsi="Arial" w:cs="Times New Roman" w:hint="default"/>
      </w:rPr>
    </w:lvl>
    <w:lvl w:ilvl="4" w:tplc="D6760BF0">
      <w:start w:val="1"/>
      <w:numFmt w:val="bullet"/>
      <w:lvlText w:val="•"/>
      <w:lvlJc w:val="left"/>
      <w:pPr>
        <w:tabs>
          <w:tab w:val="num" w:pos="3600"/>
        </w:tabs>
        <w:ind w:left="3600" w:hanging="360"/>
      </w:pPr>
      <w:rPr>
        <w:rFonts w:ascii="Arial" w:hAnsi="Arial" w:cs="Times New Roman" w:hint="default"/>
      </w:rPr>
    </w:lvl>
    <w:lvl w:ilvl="5" w:tplc="6024E29C">
      <w:start w:val="1"/>
      <w:numFmt w:val="bullet"/>
      <w:lvlText w:val="•"/>
      <w:lvlJc w:val="left"/>
      <w:pPr>
        <w:tabs>
          <w:tab w:val="num" w:pos="4320"/>
        </w:tabs>
        <w:ind w:left="4320" w:hanging="360"/>
      </w:pPr>
      <w:rPr>
        <w:rFonts w:ascii="Arial" w:hAnsi="Arial" w:cs="Times New Roman" w:hint="default"/>
      </w:rPr>
    </w:lvl>
    <w:lvl w:ilvl="6" w:tplc="18BC6310">
      <w:start w:val="1"/>
      <w:numFmt w:val="bullet"/>
      <w:lvlText w:val="•"/>
      <w:lvlJc w:val="left"/>
      <w:pPr>
        <w:tabs>
          <w:tab w:val="num" w:pos="5040"/>
        </w:tabs>
        <w:ind w:left="5040" w:hanging="360"/>
      </w:pPr>
      <w:rPr>
        <w:rFonts w:ascii="Arial" w:hAnsi="Arial" w:cs="Times New Roman" w:hint="default"/>
      </w:rPr>
    </w:lvl>
    <w:lvl w:ilvl="7" w:tplc="B246B7AA">
      <w:start w:val="1"/>
      <w:numFmt w:val="bullet"/>
      <w:lvlText w:val="•"/>
      <w:lvlJc w:val="left"/>
      <w:pPr>
        <w:tabs>
          <w:tab w:val="num" w:pos="5760"/>
        </w:tabs>
        <w:ind w:left="5760" w:hanging="360"/>
      </w:pPr>
      <w:rPr>
        <w:rFonts w:ascii="Arial" w:hAnsi="Arial" w:cs="Times New Roman" w:hint="default"/>
      </w:rPr>
    </w:lvl>
    <w:lvl w:ilvl="8" w:tplc="69624F9E">
      <w:start w:val="1"/>
      <w:numFmt w:val="bullet"/>
      <w:lvlText w:val="•"/>
      <w:lvlJc w:val="left"/>
      <w:pPr>
        <w:tabs>
          <w:tab w:val="num" w:pos="6480"/>
        </w:tabs>
        <w:ind w:left="6480" w:hanging="360"/>
      </w:pPr>
      <w:rPr>
        <w:rFonts w:ascii="Arial" w:hAnsi="Arial" w:cs="Times New Roman" w:hint="default"/>
      </w:rPr>
    </w:lvl>
  </w:abstractNum>
  <w:abstractNum w:abstractNumId="52" w15:restartNumberingAfterBreak="0">
    <w:nsid w:val="7B287DB9"/>
    <w:multiLevelType w:val="hybridMultilevel"/>
    <w:tmpl w:val="968616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7BBB1B06"/>
    <w:multiLevelType w:val="hybridMultilevel"/>
    <w:tmpl w:val="DFD819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C477D02"/>
    <w:multiLevelType w:val="hybridMultilevel"/>
    <w:tmpl w:val="1B84E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32"/>
    <w:lvlOverride w:ilvl="0"/>
    <w:lvlOverride w:ilvl="1"/>
    <w:lvlOverride w:ilvl="2"/>
    <w:lvlOverride w:ilvl="3"/>
    <w:lvlOverride w:ilvl="4"/>
    <w:lvlOverride w:ilvl="5"/>
    <w:lvlOverride w:ilvl="6"/>
    <w:lvlOverride w:ilvl="7"/>
    <w:lvlOverride w:ilvl="8"/>
  </w:num>
  <w:num w:numId="4">
    <w:abstractNumId w:val="37"/>
    <w:lvlOverride w:ilvl="0"/>
    <w:lvlOverride w:ilvl="1"/>
    <w:lvlOverride w:ilvl="2"/>
    <w:lvlOverride w:ilvl="3"/>
    <w:lvlOverride w:ilvl="4"/>
    <w:lvlOverride w:ilvl="5"/>
    <w:lvlOverride w:ilvl="6"/>
    <w:lvlOverride w:ilvl="7"/>
    <w:lvlOverride w:ilvl="8"/>
  </w:num>
  <w:num w:numId="5">
    <w:abstractNumId w:val="48"/>
    <w:lvlOverride w:ilvl="0"/>
    <w:lvlOverride w:ilvl="1"/>
    <w:lvlOverride w:ilvl="2"/>
    <w:lvlOverride w:ilvl="3"/>
    <w:lvlOverride w:ilvl="4"/>
    <w:lvlOverride w:ilvl="5"/>
    <w:lvlOverride w:ilvl="6"/>
    <w:lvlOverride w:ilvl="7"/>
    <w:lvlOverride w:ilvl="8"/>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lvlOverride w:ilvl="2"/>
    <w:lvlOverride w:ilvl="3"/>
    <w:lvlOverride w:ilvl="4"/>
    <w:lvlOverride w:ilvl="5"/>
    <w:lvlOverride w:ilvl="6"/>
    <w:lvlOverride w:ilvl="7"/>
    <w:lvlOverride w:ilvl="8"/>
  </w:num>
  <w:num w:numId="8">
    <w:abstractNumId w:val="33"/>
    <w:lvlOverride w:ilvl="0"/>
    <w:lvlOverride w:ilvl="1"/>
    <w:lvlOverride w:ilvl="2"/>
    <w:lvlOverride w:ilvl="3"/>
    <w:lvlOverride w:ilvl="4"/>
    <w:lvlOverride w:ilvl="5"/>
    <w:lvlOverride w:ilvl="6"/>
    <w:lvlOverride w:ilvl="7"/>
    <w:lvlOverride w:ilvl="8"/>
  </w:num>
  <w:num w:numId="9">
    <w:abstractNumId w:val="20"/>
    <w:lvlOverride w:ilvl="0"/>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35"/>
    <w:lvlOverride w:ilvl="0"/>
    <w:lvlOverride w:ilvl="1"/>
    <w:lvlOverride w:ilvl="2"/>
    <w:lvlOverride w:ilvl="3"/>
    <w:lvlOverride w:ilvl="4"/>
    <w:lvlOverride w:ilvl="5"/>
    <w:lvlOverride w:ilvl="6"/>
    <w:lvlOverride w:ilvl="7"/>
    <w:lvlOverride w:ilvl="8"/>
  </w:num>
  <w:num w:numId="12">
    <w:abstractNumId w:val="21"/>
    <w:lvlOverride w:ilvl="0"/>
    <w:lvlOverride w:ilvl="1"/>
    <w:lvlOverride w:ilvl="2"/>
    <w:lvlOverride w:ilvl="3"/>
    <w:lvlOverride w:ilvl="4"/>
    <w:lvlOverride w:ilvl="5"/>
    <w:lvlOverride w:ilvl="6"/>
    <w:lvlOverride w:ilvl="7"/>
    <w:lvlOverride w:ilvl="8"/>
  </w:num>
  <w:num w:numId="13">
    <w:abstractNumId w:val="42"/>
    <w:lvlOverride w:ilvl="0"/>
    <w:lvlOverride w:ilvl="1"/>
    <w:lvlOverride w:ilvl="2"/>
    <w:lvlOverride w:ilvl="3"/>
    <w:lvlOverride w:ilvl="4"/>
    <w:lvlOverride w:ilvl="5"/>
    <w:lvlOverride w:ilvl="6"/>
    <w:lvlOverride w:ilvl="7"/>
    <w:lvlOverride w:ilvl="8"/>
  </w:num>
  <w:num w:numId="14">
    <w:abstractNumId w:val="46"/>
    <w:lvlOverride w:ilvl="0"/>
    <w:lvlOverride w:ilvl="1"/>
    <w:lvlOverride w:ilvl="2"/>
    <w:lvlOverride w:ilvl="3"/>
    <w:lvlOverride w:ilvl="4"/>
    <w:lvlOverride w:ilvl="5"/>
    <w:lvlOverride w:ilvl="6"/>
    <w:lvlOverride w:ilvl="7"/>
    <w:lvlOverride w:ilvl="8"/>
  </w:num>
  <w:num w:numId="15">
    <w:abstractNumId w:val="10"/>
    <w:lvlOverride w:ilvl="0"/>
    <w:lvlOverride w:ilvl="1"/>
    <w:lvlOverride w:ilvl="2"/>
    <w:lvlOverride w:ilvl="3"/>
    <w:lvlOverride w:ilvl="4"/>
    <w:lvlOverride w:ilvl="5"/>
    <w:lvlOverride w:ilvl="6"/>
    <w:lvlOverride w:ilvl="7"/>
    <w:lvlOverride w:ilvl="8"/>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lvlOverride w:ilvl="2"/>
    <w:lvlOverride w:ilvl="3"/>
    <w:lvlOverride w:ilvl="4"/>
    <w:lvlOverride w:ilvl="5"/>
    <w:lvlOverride w:ilvl="6"/>
    <w:lvlOverride w:ilvl="7"/>
    <w:lvlOverride w:ilvl="8"/>
  </w:num>
  <w:num w:numId="18">
    <w:abstractNumId w:val="36"/>
    <w:lvlOverride w:ilvl="0"/>
    <w:lvlOverride w:ilvl="1"/>
    <w:lvlOverride w:ilvl="2"/>
    <w:lvlOverride w:ilvl="3"/>
    <w:lvlOverride w:ilvl="4"/>
    <w:lvlOverride w:ilvl="5"/>
    <w:lvlOverride w:ilvl="6"/>
    <w:lvlOverride w:ilvl="7"/>
    <w:lvlOverride w:ilvl="8"/>
  </w:num>
  <w:num w:numId="19">
    <w:abstractNumId w:val="34"/>
    <w:lvlOverride w:ilvl="0"/>
    <w:lvlOverride w:ilvl="1"/>
    <w:lvlOverride w:ilvl="2"/>
    <w:lvlOverride w:ilvl="3"/>
    <w:lvlOverride w:ilvl="4"/>
    <w:lvlOverride w:ilvl="5"/>
    <w:lvlOverride w:ilvl="6"/>
    <w:lvlOverride w:ilvl="7"/>
    <w:lvlOverride w:ilvl="8"/>
  </w:num>
  <w:num w:numId="20">
    <w:abstractNumId w:val="43"/>
    <w:lvlOverride w:ilvl="0"/>
    <w:lvlOverride w:ilvl="1"/>
    <w:lvlOverride w:ilvl="2"/>
    <w:lvlOverride w:ilvl="3"/>
    <w:lvlOverride w:ilvl="4"/>
    <w:lvlOverride w:ilvl="5"/>
    <w:lvlOverride w:ilvl="6"/>
    <w:lvlOverride w:ilvl="7"/>
    <w:lvlOverride w:ilvl="8"/>
  </w:num>
  <w:num w:numId="21">
    <w:abstractNumId w:val="25"/>
    <w:lvlOverride w:ilvl="0"/>
    <w:lvlOverride w:ilvl="1"/>
    <w:lvlOverride w:ilvl="2"/>
    <w:lvlOverride w:ilvl="3"/>
    <w:lvlOverride w:ilvl="4"/>
    <w:lvlOverride w:ilvl="5"/>
    <w:lvlOverride w:ilvl="6"/>
    <w:lvlOverride w:ilvl="7"/>
    <w:lvlOverride w:ilvl="8"/>
  </w:num>
  <w:num w:numId="22">
    <w:abstractNumId w:val="13"/>
    <w:lvlOverride w:ilvl="0"/>
    <w:lvlOverride w:ilvl="1"/>
    <w:lvlOverride w:ilvl="2"/>
    <w:lvlOverride w:ilvl="3"/>
    <w:lvlOverride w:ilvl="4"/>
    <w:lvlOverride w:ilvl="5"/>
    <w:lvlOverride w:ilvl="6"/>
    <w:lvlOverride w:ilvl="7"/>
    <w:lvlOverride w:ilvl="8"/>
  </w:num>
  <w:num w:numId="23">
    <w:abstractNumId w:val="24"/>
    <w:lvlOverride w:ilvl="0"/>
    <w:lvlOverride w:ilvl="1"/>
    <w:lvlOverride w:ilvl="2"/>
    <w:lvlOverride w:ilvl="3"/>
    <w:lvlOverride w:ilvl="4"/>
    <w:lvlOverride w:ilvl="5"/>
    <w:lvlOverride w:ilvl="6"/>
    <w:lvlOverride w:ilvl="7"/>
    <w:lvlOverride w:ilvl="8"/>
  </w:num>
  <w:num w:numId="24">
    <w:abstractNumId w:val="47"/>
    <w:lvlOverride w:ilvl="0"/>
    <w:lvlOverride w:ilvl="1"/>
    <w:lvlOverride w:ilvl="2"/>
    <w:lvlOverride w:ilvl="3"/>
    <w:lvlOverride w:ilvl="4"/>
    <w:lvlOverride w:ilvl="5"/>
    <w:lvlOverride w:ilvl="6"/>
    <w:lvlOverride w:ilvl="7"/>
    <w:lvlOverride w:ilvl="8"/>
  </w:num>
  <w:num w:numId="25">
    <w:abstractNumId w:val="4"/>
    <w:lvlOverride w:ilvl="0"/>
    <w:lvlOverride w:ilvl="1"/>
    <w:lvlOverride w:ilvl="2"/>
    <w:lvlOverride w:ilvl="3"/>
    <w:lvlOverride w:ilvl="4"/>
    <w:lvlOverride w:ilvl="5"/>
    <w:lvlOverride w:ilvl="6"/>
    <w:lvlOverride w:ilvl="7"/>
    <w:lvlOverride w:ilvl="8"/>
  </w:num>
  <w:num w:numId="26">
    <w:abstractNumId w:val="22"/>
    <w:lvlOverride w:ilvl="0"/>
    <w:lvlOverride w:ilvl="1"/>
    <w:lvlOverride w:ilvl="2"/>
    <w:lvlOverride w:ilvl="3"/>
    <w:lvlOverride w:ilvl="4"/>
    <w:lvlOverride w:ilvl="5"/>
    <w:lvlOverride w:ilvl="6"/>
    <w:lvlOverride w:ilvl="7"/>
    <w:lvlOverride w:ilvl="8"/>
  </w:num>
  <w:num w:numId="27">
    <w:abstractNumId w:val="31"/>
    <w:lvlOverride w:ilvl="0"/>
    <w:lvlOverride w:ilvl="1"/>
    <w:lvlOverride w:ilvl="2"/>
    <w:lvlOverride w:ilvl="3"/>
    <w:lvlOverride w:ilvl="4"/>
    <w:lvlOverride w:ilvl="5"/>
    <w:lvlOverride w:ilvl="6"/>
    <w:lvlOverride w:ilvl="7"/>
    <w:lvlOverride w:ilvl="8"/>
  </w:num>
  <w:num w:numId="28">
    <w:abstractNumId w:val="44"/>
    <w:lvlOverride w:ilvl="0"/>
    <w:lvlOverride w:ilvl="1"/>
    <w:lvlOverride w:ilvl="2"/>
    <w:lvlOverride w:ilvl="3"/>
    <w:lvlOverride w:ilvl="4"/>
    <w:lvlOverride w:ilvl="5"/>
    <w:lvlOverride w:ilvl="6"/>
    <w:lvlOverride w:ilvl="7"/>
    <w:lvlOverride w:ilvl="8"/>
  </w:num>
  <w:num w:numId="29">
    <w:abstractNumId w:val="53"/>
    <w:lvlOverride w:ilvl="0"/>
    <w:lvlOverride w:ilvl="1"/>
    <w:lvlOverride w:ilvl="2"/>
    <w:lvlOverride w:ilvl="3"/>
    <w:lvlOverride w:ilvl="4"/>
    <w:lvlOverride w:ilvl="5"/>
    <w:lvlOverride w:ilvl="6"/>
    <w:lvlOverride w:ilvl="7"/>
    <w:lvlOverride w:ilvl="8"/>
  </w:num>
  <w:num w:numId="30">
    <w:abstractNumId w:val="23"/>
    <w:lvlOverride w:ilvl="0"/>
    <w:lvlOverride w:ilvl="1"/>
    <w:lvlOverride w:ilvl="2"/>
    <w:lvlOverride w:ilvl="3"/>
    <w:lvlOverride w:ilvl="4"/>
    <w:lvlOverride w:ilvl="5"/>
    <w:lvlOverride w:ilvl="6"/>
    <w:lvlOverride w:ilvl="7"/>
    <w:lvlOverride w:ilvl="8"/>
  </w:num>
  <w:num w:numId="31">
    <w:abstractNumId w:val="38"/>
    <w:lvlOverride w:ilvl="0"/>
    <w:lvlOverride w:ilvl="1"/>
    <w:lvlOverride w:ilvl="2"/>
    <w:lvlOverride w:ilvl="3"/>
    <w:lvlOverride w:ilvl="4"/>
    <w:lvlOverride w:ilvl="5"/>
    <w:lvlOverride w:ilvl="6"/>
    <w:lvlOverride w:ilvl="7"/>
    <w:lvlOverride w:ilvl="8"/>
  </w:num>
  <w:num w:numId="32">
    <w:abstractNumId w:val="51"/>
    <w:lvlOverride w:ilvl="0"/>
    <w:lvlOverride w:ilvl="1"/>
    <w:lvlOverride w:ilvl="2"/>
    <w:lvlOverride w:ilvl="3"/>
    <w:lvlOverride w:ilvl="4"/>
    <w:lvlOverride w:ilvl="5"/>
    <w:lvlOverride w:ilvl="6"/>
    <w:lvlOverride w:ilvl="7"/>
    <w:lvlOverride w:ilvl="8"/>
  </w:num>
  <w:num w:numId="33">
    <w:abstractNumId w:val="49"/>
    <w:lvlOverride w:ilvl="0"/>
    <w:lvlOverride w:ilvl="1"/>
    <w:lvlOverride w:ilvl="2"/>
    <w:lvlOverride w:ilvl="3"/>
    <w:lvlOverride w:ilvl="4"/>
    <w:lvlOverride w:ilvl="5"/>
    <w:lvlOverride w:ilvl="6"/>
    <w:lvlOverride w:ilvl="7"/>
    <w:lvlOverride w:ilvl="8"/>
  </w:num>
  <w:num w:numId="34">
    <w:abstractNumId w:val="15"/>
    <w:lvlOverride w:ilvl="0"/>
    <w:lvlOverride w:ilvl="1"/>
    <w:lvlOverride w:ilvl="2"/>
    <w:lvlOverride w:ilvl="3"/>
    <w:lvlOverride w:ilvl="4"/>
    <w:lvlOverride w:ilvl="5"/>
    <w:lvlOverride w:ilvl="6"/>
    <w:lvlOverride w:ilvl="7"/>
    <w:lvlOverride w:ilvl="8"/>
  </w:num>
  <w:num w:numId="35">
    <w:abstractNumId w:val="41"/>
    <w:lvlOverride w:ilvl="0"/>
    <w:lvlOverride w:ilvl="1"/>
    <w:lvlOverride w:ilvl="2"/>
    <w:lvlOverride w:ilvl="3"/>
    <w:lvlOverride w:ilvl="4"/>
    <w:lvlOverride w:ilvl="5"/>
    <w:lvlOverride w:ilvl="6"/>
    <w:lvlOverride w:ilvl="7"/>
    <w:lvlOverride w:ilvl="8"/>
  </w:num>
  <w:num w:numId="36">
    <w:abstractNumId w:val="8"/>
    <w:lvlOverride w:ilvl="0"/>
    <w:lvlOverride w:ilvl="1"/>
    <w:lvlOverride w:ilvl="2"/>
    <w:lvlOverride w:ilvl="3"/>
    <w:lvlOverride w:ilvl="4"/>
    <w:lvlOverride w:ilvl="5"/>
    <w:lvlOverride w:ilvl="6"/>
    <w:lvlOverride w:ilvl="7"/>
    <w:lvlOverride w:ilvl="8"/>
  </w:num>
  <w:num w:numId="37">
    <w:abstractNumId w:val="39"/>
    <w:lvlOverride w:ilvl="0"/>
    <w:lvlOverride w:ilvl="1"/>
    <w:lvlOverride w:ilvl="2"/>
    <w:lvlOverride w:ilvl="3"/>
    <w:lvlOverride w:ilvl="4"/>
    <w:lvlOverride w:ilvl="5"/>
    <w:lvlOverride w:ilvl="6"/>
    <w:lvlOverride w:ilvl="7"/>
    <w:lvlOverride w:ilvl="8"/>
  </w:num>
  <w:num w:numId="38">
    <w:abstractNumId w:val="27"/>
    <w:lvlOverride w:ilvl="0"/>
    <w:lvlOverride w:ilvl="1"/>
    <w:lvlOverride w:ilvl="2"/>
    <w:lvlOverride w:ilvl="3"/>
    <w:lvlOverride w:ilvl="4"/>
    <w:lvlOverride w:ilvl="5"/>
    <w:lvlOverride w:ilvl="6"/>
    <w:lvlOverride w:ilvl="7"/>
    <w:lvlOverride w:ilvl="8"/>
  </w:num>
  <w:num w:numId="39">
    <w:abstractNumId w:val="40"/>
    <w:lvlOverride w:ilvl="0"/>
    <w:lvlOverride w:ilvl="1"/>
    <w:lvlOverride w:ilvl="2"/>
    <w:lvlOverride w:ilvl="3"/>
    <w:lvlOverride w:ilvl="4"/>
    <w:lvlOverride w:ilvl="5"/>
    <w:lvlOverride w:ilvl="6"/>
    <w:lvlOverride w:ilvl="7"/>
    <w:lvlOverride w:ilvl="8"/>
  </w:num>
  <w:num w:numId="40">
    <w:abstractNumId w:val="26"/>
    <w:lvlOverride w:ilvl="0"/>
    <w:lvlOverride w:ilvl="1"/>
    <w:lvlOverride w:ilvl="2"/>
    <w:lvlOverride w:ilvl="3"/>
    <w:lvlOverride w:ilvl="4"/>
    <w:lvlOverride w:ilvl="5"/>
    <w:lvlOverride w:ilvl="6"/>
    <w:lvlOverride w:ilvl="7"/>
    <w:lvlOverride w:ilvl="8"/>
  </w:num>
  <w:num w:numId="41">
    <w:abstractNumId w:val="11"/>
    <w:lvlOverride w:ilvl="0"/>
    <w:lvlOverride w:ilvl="1"/>
    <w:lvlOverride w:ilvl="2"/>
    <w:lvlOverride w:ilvl="3"/>
    <w:lvlOverride w:ilvl="4"/>
    <w:lvlOverride w:ilvl="5"/>
    <w:lvlOverride w:ilvl="6"/>
    <w:lvlOverride w:ilvl="7"/>
    <w:lvlOverride w:ilvl="8"/>
  </w:num>
  <w:num w:numId="42">
    <w:abstractNumId w:val="12"/>
    <w:lvlOverride w:ilvl="0"/>
    <w:lvlOverride w:ilvl="1"/>
    <w:lvlOverride w:ilvl="2"/>
    <w:lvlOverride w:ilvl="3"/>
    <w:lvlOverride w:ilvl="4"/>
    <w:lvlOverride w:ilvl="5"/>
    <w:lvlOverride w:ilvl="6"/>
    <w:lvlOverride w:ilvl="7"/>
    <w:lvlOverride w:ilvl="8"/>
  </w:num>
  <w:num w:numId="43">
    <w:abstractNumId w:val="29"/>
    <w:lvlOverride w:ilvl="0"/>
    <w:lvlOverride w:ilvl="1"/>
    <w:lvlOverride w:ilvl="2"/>
    <w:lvlOverride w:ilvl="3"/>
    <w:lvlOverride w:ilvl="4"/>
    <w:lvlOverride w:ilvl="5"/>
    <w:lvlOverride w:ilvl="6"/>
    <w:lvlOverride w:ilvl="7"/>
    <w:lvlOverride w:ilvl="8"/>
  </w:num>
  <w:num w:numId="44">
    <w:abstractNumId w:val="0"/>
    <w:lvlOverride w:ilvl="0"/>
    <w:lvlOverride w:ilvl="1"/>
    <w:lvlOverride w:ilvl="2"/>
    <w:lvlOverride w:ilvl="3"/>
    <w:lvlOverride w:ilvl="4"/>
    <w:lvlOverride w:ilvl="5"/>
    <w:lvlOverride w:ilvl="6"/>
    <w:lvlOverride w:ilvl="7"/>
    <w:lvlOverride w:ilvl="8"/>
  </w:num>
  <w:num w:numId="45">
    <w:abstractNumId w:val="5"/>
    <w:lvlOverride w:ilvl="0"/>
    <w:lvlOverride w:ilvl="1"/>
    <w:lvlOverride w:ilvl="2"/>
    <w:lvlOverride w:ilvl="3"/>
    <w:lvlOverride w:ilvl="4"/>
    <w:lvlOverride w:ilvl="5"/>
    <w:lvlOverride w:ilvl="6"/>
    <w:lvlOverride w:ilvl="7"/>
    <w:lvlOverride w:ilvl="8"/>
  </w:num>
  <w:num w:numId="46">
    <w:abstractNumId w:val="28"/>
    <w:lvlOverride w:ilvl="0"/>
    <w:lvlOverride w:ilvl="1"/>
    <w:lvlOverride w:ilvl="2"/>
    <w:lvlOverride w:ilvl="3"/>
    <w:lvlOverride w:ilvl="4"/>
    <w:lvlOverride w:ilvl="5"/>
    <w:lvlOverride w:ilvl="6"/>
    <w:lvlOverride w:ilvl="7"/>
    <w:lvlOverride w:ilvl="8"/>
  </w:num>
  <w:num w:numId="47">
    <w:abstractNumId w:val="14"/>
    <w:lvlOverride w:ilvl="0"/>
    <w:lvlOverride w:ilvl="1"/>
    <w:lvlOverride w:ilvl="2"/>
    <w:lvlOverride w:ilvl="3"/>
    <w:lvlOverride w:ilvl="4"/>
    <w:lvlOverride w:ilvl="5"/>
    <w:lvlOverride w:ilvl="6"/>
    <w:lvlOverride w:ilvl="7"/>
    <w:lvlOverride w:ilvl="8"/>
  </w:num>
  <w:num w:numId="48">
    <w:abstractNumId w:val="18"/>
    <w:lvlOverride w:ilvl="0"/>
    <w:lvlOverride w:ilvl="1"/>
    <w:lvlOverride w:ilvl="2"/>
    <w:lvlOverride w:ilvl="3"/>
    <w:lvlOverride w:ilvl="4"/>
    <w:lvlOverride w:ilvl="5"/>
    <w:lvlOverride w:ilvl="6"/>
    <w:lvlOverride w:ilvl="7"/>
    <w:lvlOverride w:ilvl="8"/>
  </w:num>
  <w:num w:numId="49">
    <w:abstractNumId w:val="3"/>
    <w:lvlOverride w:ilvl="0"/>
    <w:lvlOverride w:ilvl="1"/>
    <w:lvlOverride w:ilvl="2"/>
    <w:lvlOverride w:ilvl="3"/>
    <w:lvlOverride w:ilvl="4"/>
    <w:lvlOverride w:ilvl="5"/>
    <w:lvlOverride w:ilvl="6"/>
    <w:lvlOverride w:ilvl="7"/>
    <w:lvlOverride w:ilvl="8"/>
  </w:num>
  <w:num w:numId="50">
    <w:abstractNumId w:val="54"/>
    <w:lvlOverride w:ilvl="0"/>
    <w:lvlOverride w:ilvl="1"/>
    <w:lvlOverride w:ilvl="2"/>
    <w:lvlOverride w:ilvl="3"/>
    <w:lvlOverride w:ilvl="4"/>
    <w:lvlOverride w:ilvl="5"/>
    <w:lvlOverride w:ilvl="6"/>
    <w:lvlOverride w:ilvl="7"/>
    <w:lvlOverride w:ilvl="8"/>
  </w:num>
  <w:num w:numId="51">
    <w:abstractNumId w:val="17"/>
    <w:lvlOverride w:ilvl="0"/>
    <w:lvlOverride w:ilvl="1"/>
    <w:lvlOverride w:ilvl="2"/>
    <w:lvlOverride w:ilvl="3"/>
    <w:lvlOverride w:ilvl="4"/>
    <w:lvlOverride w:ilvl="5"/>
    <w:lvlOverride w:ilvl="6"/>
    <w:lvlOverride w:ilvl="7"/>
    <w:lvlOverride w:ilvl="8"/>
  </w:num>
  <w:num w:numId="52">
    <w:abstractNumId w:val="50"/>
    <w:lvlOverride w:ilvl="0"/>
    <w:lvlOverride w:ilvl="1"/>
    <w:lvlOverride w:ilvl="2"/>
    <w:lvlOverride w:ilvl="3"/>
    <w:lvlOverride w:ilvl="4"/>
    <w:lvlOverride w:ilvl="5"/>
    <w:lvlOverride w:ilvl="6"/>
    <w:lvlOverride w:ilvl="7"/>
    <w:lvlOverride w:ilvl="8"/>
  </w:num>
  <w:num w:numId="53">
    <w:abstractNumId w:val="45"/>
    <w:lvlOverride w:ilvl="0"/>
    <w:lvlOverride w:ilvl="1"/>
    <w:lvlOverride w:ilvl="2"/>
    <w:lvlOverride w:ilvl="3"/>
    <w:lvlOverride w:ilvl="4"/>
    <w:lvlOverride w:ilvl="5"/>
    <w:lvlOverride w:ilvl="6"/>
    <w:lvlOverride w:ilvl="7"/>
    <w:lvlOverride w:ilvl="8"/>
  </w:num>
  <w:num w:numId="54">
    <w:abstractNumId w:val="16"/>
    <w:lvlOverride w:ilvl="0"/>
    <w:lvlOverride w:ilvl="1"/>
    <w:lvlOverride w:ilvl="2"/>
    <w:lvlOverride w:ilvl="3"/>
    <w:lvlOverride w:ilvl="4"/>
    <w:lvlOverride w:ilvl="5"/>
    <w:lvlOverride w:ilvl="6"/>
    <w:lvlOverride w:ilvl="7"/>
    <w:lvlOverride w:ilvl="8"/>
  </w:num>
  <w:num w:numId="55">
    <w:abstractNumId w:val="30"/>
    <w:lvlOverride w:ilvl="0"/>
    <w:lvlOverride w:ilvl="1"/>
    <w:lvlOverride w:ilvl="2"/>
    <w:lvlOverride w:ilvl="3"/>
    <w:lvlOverride w:ilvl="4"/>
    <w:lvlOverride w:ilvl="5"/>
    <w:lvlOverride w:ilvl="6"/>
    <w:lvlOverride w:ilvl="7"/>
    <w:lvlOverride w:ilvl="8"/>
  </w:num>
  <w:num w:numId="56">
    <w:abstractNumId w:val="7"/>
    <w:lvlOverride w:ilvl="0"/>
    <w:lvlOverride w:ilvl="1"/>
    <w:lvlOverride w:ilvl="2"/>
    <w:lvlOverride w:ilvl="3"/>
    <w:lvlOverride w:ilvl="4"/>
    <w:lvlOverride w:ilvl="5"/>
    <w:lvlOverride w:ilvl="6"/>
    <w:lvlOverride w:ilvl="7"/>
    <w:lvlOverride w:ilv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589"/>
    <w:rsid w:val="00092C57"/>
    <w:rsid w:val="000D6679"/>
    <w:rsid w:val="001079AD"/>
    <w:rsid w:val="001300E2"/>
    <w:rsid w:val="00197954"/>
    <w:rsid w:val="00237AA7"/>
    <w:rsid w:val="00250688"/>
    <w:rsid w:val="00260D2C"/>
    <w:rsid w:val="002620E5"/>
    <w:rsid w:val="00286733"/>
    <w:rsid w:val="002E1E4E"/>
    <w:rsid w:val="004E7AEA"/>
    <w:rsid w:val="005436C4"/>
    <w:rsid w:val="005B3DE1"/>
    <w:rsid w:val="00614766"/>
    <w:rsid w:val="0062125C"/>
    <w:rsid w:val="00621B62"/>
    <w:rsid w:val="006A6634"/>
    <w:rsid w:val="006B0431"/>
    <w:rsid w:val="0076437B"/>
    <w:rsid w:val="00790151"/>
    <w:rsid w:val="0079113C"/>
    <w:rsid w:val="007D38BC"/>
    <w:rsid w:val="007E7ACA"/>
    <w:rsid w:val="00843DF5"/>
    <w:rsid w:val="0085076D"/>
    <w:rsid w:val="00884608"/>
    <w:rsid w:val="008B4191"/>
    <w:rsid w:val="00916E58"/>
    <w:rsid w:val="00936ED2"/>
    <w:rsid w:val="00973535"/>
    <w:rsid w:val="009B477B"/>
    <w:rsid w:val="009D6FB0"/>
    <w:rsid w:val="00B43FF4"/>
    <w:rsid w:val="00C14673"/>
    <w:rsid w:val="00C30589"/>
    <w:rsid w:val="00CF356E"/>
    <w:rsid w:val="00D30295"/>
    <w:rsid w:val="00D64572"/>
    <w:rsid w:val="00E1789B"/>
    <w:rsid w:val="00E44153"/>
    <w:rsid w:val="00E5422F"/>
    <w:rsid w:val="00E66A14"/>
    <w:rsid w:val="00F22072"/>
    <w:rsid w:val="00FA0A06"/>
    <w:rsid w:val="00FB77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DAF31"/>
  <w15:chartTrackingRefBased/>
  <w15:docId w15:val="{B4403448-27C9-4778-9039-6996D63F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589"/>
    <w:pPr>
      <w:spacing w:before="240" w:after="240" w:line="240" w:lineRule="auto"/>
    </w:pPr>
    <w:rPr>
      <w:rFonts w:eastAsia="Times New Roman" w:cs="Times New Roman"/>
    </w:rPr>
  </w:style>
  <w:style w:type="paragraph" w:styleId="Heading1">
    <w:name w:val="heading 1"/>
    <w:basedOn w:val="Normal"/>
    <w:next w:val="Normal"/>
    <w:link w:val="Heading1Char"/>
    <w:autoRedefine/>
    <w:uiPriority w:val="9"/>
    <w:qFormat/>
    <w:rsid w:val="00250688"/>
    <w:pPr>
      <w:spacing w:before="480" w:after="480" w:line="276"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4E7AEA"/>
    <w:pPr>
      <w:keepNext/>
      <w:keepLines/>
      <w:spacing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E66A14"/>
    <w:pPr>
      <w:keepNext/>
      <w:keepLines/>
      <w:spacing w:after="12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E66A1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E66A1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688"/>
    <w:rPr>
      <w:rFonts w:eastAsiaTheme="majorEastAsia" w:cstheme="majorBidi"/>
      <w:b/>
      <w:sz w:val="36"/>
      <w:szCs w:val="32"/>
    </w:rPr>
  </w:style>
  <w:style w:type="character" w:customStyle="1" w:styleId="Heading2Char">
    <w:name w:val="Heading 2 Char"/>
    <w:basedOn w:val="DefaultParagraphFont"/>
    <w:link w:val="Heading2"/>
    <w:uiPriority w:val="9"/>
    <w:rsid w:val="004E7AEA"/>
    <w:rPr>
      <w:rFonts w:eastAsiaTheme="majorEastAsia" w:cstheme="majorBidi"/>
      <w:b/>
      <w:sz w:val="32"/>
      <w:szCs w:val="26"/>
    </w:rPr>
  </w:style>
  <w:style w:type="character" w:customStyle="1" w:styleId="Heading3Char">
    <w:name w:val="Heading 3 Char"/>
    <w:basedOn w:val="DefaultParagraphFont"/>
    <w:link w:val="Heading3"/>
    <w:uiPriority w:val="9"/>
    <w:rsid w:val="00E66A14"/>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66A14"/>
    <w:rPr>
      <w:rFonts w:ascii="Arial" w:eastAsiaTheme="majorEastAsia" w:hAnsi="Arial" w:cstheme="majorBidi"/>
      <w:b/>
      <w:iCs/>
      <w:sz w:val="26"/>
      <w:szCs w:val="24"/>
    </w:rPr>
  </w:style>
  <w:style w:type="character" w:customStyle="1" w:styleId="Heading5Char">
    <w:name w:val="Heading 5 Char"/>
    <w:basedOn w:val="DefaultParagraphFont"/>
    <w:link w:val="Heading5"/>
    <w:uiPriority w:val="9"/>
    <w:rsid w:val="00E66A14"/>
    <w:rPr>
      <w:rFonts w:asciiTheme="majorHAnsi" w:eastAsiaTheme="majorEastAsia" w:hAnsiTheme="majorHAnsi" w:cstheme="majorBidi"/>
      <w:b/>
      <w:sz w:val="24"/>
      <w:szCs w:val="24"/>
    </w:rPr>
  </w:style>
  <w:style w:type="paragraph" w:styleId="CommentText">
    <w:name w:val="annotation text"/>
    <w:basedOn w:val="Normal"/>
    <w:link w:val="CommentTextChar"/>
    <w:uiPriority w:val="99"/>
    <w:semiHidden/>
    <w:unhideWhenUsed/>
    <w:rsid w:val="00E66A14"/>
    <w:rPr>
      <w:sz w:val="20"/>
      <w:szCs w:val="20"/>
    </w:rPr>
  </w:style>
  <w:style w:type="character" w:customStyle="1" w:styleId="CommentTextChar">
    <w:name w:val="Comment Text Char"/>
    <w:basedOn w:val="DefaultParagraphFont"/>
    <w:link w:val="CommentText"/>
    <w:uiPriority w:val="99"/>
    <w:semiHidden/>
    <w:rsid w:val="00E66A14"/>
    <w:rPr>
      <w:rFonts w:ascii="Arial" w:eastAsiaTheme="minorEastAsia" w:hAnsi="Arial"/>
      <w:sz w:val="20"/>
      <w:szCs w:val="20"/>
    </w:rPr>
  </w:style>
  <w:style w:type="paragraph" w:styleId="Header">
    <w:name w:val="header"/>
    <w:basedOn w:val="Normal"/>
    <w:link w:val="HeaderChar"/>
    <w:uiPriority w:val="99"/>
    <w:unhideWhenUsed/>
    <w:rsid w:val="00C30589"/>
    <w:pPr>
      <w:tabs>
        <w:tab w:val="center" w:pos="4513"/>
        <w:tab w:val="right" w:pos="9026"/>
      </w:tabs>
      <w:spacing w:before="0" w:after="480"/>
    </w:pPr>
    <w:rPr>
      <w:rFonts w:eastAsiaTheme="minorHAnsi" w:cs="Arial"/>
      <w:b/>
      <w:sz w:val="40"/>
      <w:szCs w:val="40"/>
    </w:rPr>
  </w:style>
  <w:style w:type="character" w:customStyle="1" w:styleId="HeaderChar">
    <w:name w:val="Header Char"/>
    <w:basedOn w:val="DefaultParagraphFont"/>
    <w:link w:val="Header"/>
    <w:uiPriority w:val="99"/>
    <w:rsid w:val="00C30589"/>
    <w:rPr>
      <w:rFonts w:cs="Arial"/>
      <w:b/>
      <w:sz w:val="40"/>
      <w:szCs w:val="40"/>
    </w:rPr>
  </w:style>
  <w:style w:type="paragraph" w:styleId="Footer">
    <w:name w:val="footer"/>
    <w:basedOn w:val="Normal"/>
    <w:link w:val="FooterChar"/>
    <w:uiPriority w:val="99"/>
    <w:unhideWhenUsed/>
    <w:rsid w:val="00E66A14"/>
    <w:pPr>
      <w:tabs>
        <w:tab w:val="center" w:pos="4513"/>
        <w:tab w:val="right" w:pos="9026"/>
      </w:tabs>
      <w:spacing w:before="0"/>
    </w:pPr>
  </w:style>
  <w:style w:type="character" w:customStyle="1" w:styleId="FooterChar">
    <w:name w:val="Footer Char"/>
    <w:basedOn w:val="DefaultParagraphFont"/>
    <w:link w:val="Footer"/>
    <w:uiPriority w:val="99"/>
    <w:rsid w:val="00E66A14"/>
    <w:rPr>
      <w:rFonts w:ascii="Arial" w:eastAsiaTheme="minorEastAsia" w:hAnsi="Arial"/>
      <w:sz w:val="24"/>
      <w:szCs w:val="24"/>
    </w:rPr>
  </w:style>
  <w:style w:type="character" w:styleId="CommentReference">
    <w:name w:val="annotation reference"/>
    <w:basedOn w:val="DefaultParagraphFont"/>
    <w:uiPriority w:val="99"/>
    <w:semiHidden/>
    <w:unhideWhenUsed/>
    <w:rsid w:val="00E66A14"/>
    <w:rPr>
      <w:sz w:val="16"/>
      <w:szCs w:val="16"/>
    </w:rPr>
  </w:style>
  <w:style w:type="paragraph" w:styleId="Title">
    <w:name w:val="Title"/>
    <w:basedOn w:val="Normal"/>
    <w:next w:val="Normal"/>
    <w:link w:val="TitleChar"/>
    <w:autoRedefine/>
    <w:uiPriority w:val="10"/>
    <w:qFormat/>
    <w:rsid w:val="00E66A14"/>
    <w:pPr>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E66A14"/>
    <w:rPr>
      <w:rFonts w:asciiTheme="majorHAnsi" w:eastAsiaTheme="majorEastAsia" w:hAnsiTheme="majorHAnsi" w:cstheme="majorBidi"/>
      <w:b/>
      <w:spacing w:val="-10"/>
      <w:kern w:val="28"/>
      <w:sz w:val="44"/>
      <w:szCs w:val="56"/>
    </w:rPr>
  </w:style>
  <w:style w:type="paragraph" w:styleId="BodyText">
    <w:name w:val="Body Text"/>
    <w:basedOn w:val="Normal"/>
    <w:link w:val="BodyTextChar"/>
    <w:uiPriority w:val="1"/>
    <w:qFormat/>
    <w:rsid w:val="00E66A14"/>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E66A14"/>
    <w:rPr>
      <w:rFonts w:ascii="Arial" w:eastAsia="Calibri" w:hAnsi="Arial" w:cs="Calibri"/>
      <w:sz w:val="24"/>
      <w:szCs w:val="24"/>
      <w:lang w:val="en-US"/>
    </w:rPr>
  </w:style>
  <w:style w:type="character" w:styleId="Hyperlink">
    <w:name w:val="Hyperlink"/>
    <w:basedOn w:val="DefaultParagraphFont"/>
    <w:uiPriority w:val="99"/>
    <w:unhideWhenUsed/>
    <w:rsid w:val="00E66A14"/>
    <w:rPr>
      <w:color w:val="0563C1" w:themeColor="hyperlink"/>
      <w:u w:val="single"/>
    </w:rPr>
  </w:style>
  <w:style w:type="character" w:styleId="Strong">
    <w:name w:val="Strong"/>
    <w:basedOn w:val="DefaultParagraphFont"/>
    <w:uiPriority w:val="22"/>
    <w:qFormat/>
    <w:rsid w:val="00E66A14"/>
    <w:rPr>
      <w:b/>
      <w:bCs/>
    </w:rPr>
  </w:style>
  <w:style w:type="paragraph" w:styleId="CommentSubject">
    <w:name w:val="annotation subject"/>
    <w:basedOn w:val="CommentText"/>
    <w:next w:val="CommentText"/>
    <w:link w:val="CommentSubjectChar"/>
    <w:uiPriority w:val="99"/>
    <w:semiHidden/>
    <w:unhideWhenUsed/>
    <w:rsid w:val="00E66A14"/>
    <w:rPr>
      <w:b/>
      <w:bCs/>
    </w:rPr>
  </w:style>
  <w:style w:type="character" w:customStyle="1" w:styleId="CommentSubjectChar">
    <w:name w:val="Comment Subject Char"/>
    <w:basedOn w:val="CommentTextChar"/>
    <w:link w:val="CommentSubject"/>
    <w:uiPriority w:val="99"/>
    <w:semiHidden/>
    <w:rsid w:val="00E66A14"/>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E66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A14"/>
    <w:rPr>
      <w:rFonts w:ascii="Segoe UI" w:eastAsiaTheme="minorEastAsia" w:hAnsi="Segoe UI" w:cs="Segoe UI"/>
      <w:sz w:val="18"/>
      <w:szCs w:val="18"/>
    </w:rPr>
  </w:style>
  <w:style w:type="table" w:styleId="TableGrid">
    <w:name w:val="Table Grid"/>
    <w:basedOn w:val="TableNormal"/>
    <w:uiPriority w:val="39"/>
    <w:rsid w:val="00E66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
    <w:basedOn w:val="Normal"/>
    <w:link w:val="ListParagraphChar"/>
    <w:uiPriority w:val="34"/>
    <w:qFormat/>
    <w:rsid w:val="00E66A14"/>
    <w:pPr>
      <w:numPr>
        <w:numId w:val="1"/>
      </w:numPr>
      <w:spacing w:line="276" w:lineRule="auto"/>
      <w:contextualSpacing/>
    </w:pPr>
  </w:style>
  <w:style w:type="character" w:customStyle="1" w:styleId="ListParagraphChar">
    <w:name w:val="List Paragraph Char"/>
    <w:aliases w:val="Recommendation Char"/>
    <w:link w:val="ListParagraph"/>
    <w:uiPriority w:val="34"/>
    <w:locked/>
    <w:rsid w:val="00E66A14"/>
    <w:rPr>
      <w:rFonts w:eastAsia="Times New Roman" w:cs="Times New Roman"/>
    </w:rPr>
  </w:style>
  <w:style w:type="character" w:styleId="PageNumber">
    <w:name w:val="page number"/>
    <w:rsid w:val="00C30589"/>
    <w:rPr>
      <w:rFonts w:cs="Times New Roman"/>
    </w:rPr>
  </w:style>
  <w:style w:type="paragraph" w:styleId="FootnoteText">
    <w:name w:val="footnote text"/>
    <w:basedOn w:val="Normal"/>
    <w:link w:val="FootnoteTextChar"/>
    <w:uiPriority w:val="99"/>
    <w:rsid w:val="0085076D"/>
    <w:pPr>
      <w:spacing w:before="0" w:after="0"/>
    </w:pPr>
    <w:rPr>
      <w:rFonts w:ascii="Times New Roman" w:hAnsi="Times New Roman"/>
      <w:sz w:val="20"/>
      <w:szCs w:val="20"/>
    </w:rPr>
  </w:style>
  <w:style w:type="character" w:customStyle="1" w:styleId="FootnoteTextChar">
    <w:name w:val="Footnote Text Char"/>
    <w:basedOn w:val="DefaultParagraphFont"/>
    <w:link w:val="FootnoteText"/>
    <w:uiPriority w:val="99"/>
    <w:rsid w:val="0085076D"/>
    <w:rPr>
      <w:rFonts w:ascii="Times New Roman" w:eastAsia="Times New Roman" w:hAnsi="Times New Roman" w:cs="Times New Roman"/>
      <w:sz w:val="20"/>
      <w:szCs w:val="20"/>
    </w:rPr>
  </w:style>
  <w:style w:type="character" w:styleId="FootnoteReference">
    <w:name w:val="footnote reference"/>
    <w:uiPriority w:val="99"/>
    <w:rsid w:val="0085076D"/>
    <w:rPr>
      <w:rFonts w:cs="Times New Roman"/>
      <w:vertAlign w:val="superscript"/>
    </w:rPr>
  </w:style>
  <w:style w:type="character" w:styleId="FollowedHyperlink">
    <w:name w:val="FollowedHyperlink"/>
    <w:basedOn w:val="DefaultParagraphFont"/>
    <w:uiPriority w:val="99"/>
    <w:semiHidden/>
    <w:unhideWhenUsed/>
    <w:rsid w:val="006B0431"/>
    <w:rPr>
      <w:color w:val="954F72" w:themeColor="followedHyperlink"/>
      <w:u w:val="single"/>
    </w:rPr>
  </w:style>
  <w:style w:type="paragraph" w:styleId="HTMLPreformatted">
    <w:name w:val="HTML Preformatted"/>
    <w:basedOn w:val="Normal"/>
    <w:link w:val="HTMLPreformattedChar"/>
    <w:uiPriority w:val="99"/>
    <w:semiHidden/>
    <w:unhideWhenUsed/>
    <w:rsid w:val="00FB7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B77C5"/>
    <w:rPr>
      <w:rFonts w:ascii="Courier New" w:eastAsia="Times New Roman" w:hAnsi="Courier New" w:cs="Courier New"/>
      <w:sz w:val="20"/>
      <w:szCs w:val="20"/>
      <w:lang w:eastAsia="en-AU"/>
    </w:rPr>
  </w:style>
  <w:style w:type="paragraph" w:customStyle="1" w:styleId="msonormal0">
    <w:name w:val="msonormal"/>
    <w:basedOn w:val="Normal"/>
    <w:uiPriority w:val="99"/>
    <w:semiHidden/>
    <w:rsid w:val="0062125C"/>
    <w:pPr>
      <w:spacing w:before="100" w:beforeAutospacing="1" w:after="100" w:afterAutospacing="1"/>
    </w:pPr>
    <w:rPr>
      <w:rFonts w:ascii="Times New Roman" w:hAnsi="Times New Roman"/>
      <w:lang w:eastAsia="en-AU"/>
    </w:rPr>
  </w:style>
  <w:style w:type="paragraph" w:styleId="NormalWeb">
    <w:name w:val="Normal (Web)"/>
    <w:basedOn w:val="Normal"/>
    <w:uiPriority w:val="99"/>
    <w:semiHidden/>
    <w:unhideWhenUsed/>
    <w:rsid w:val="0062125C"/>
    <w:pPr>
      <w:spacing w:before="100" w:beforeAutospacing="1" w:after="100" w:afterAutospacing="1"/>
    </w:pPr>
    <w:rPr>
      <w:rFonts w:ascii="Times New Roman" w:hAnsi="Times New Roman"/>
      <w:lang w:eastAsia="en-AU"/>
    </w:rPr>
  </w:style>
  <w:style w:type="paragraph" w:styleId="NoSpacing">
    <w:name w:val="No Spacing"/>
    <w:uiPriority w:val="1"/>
    <w:qFormat/>
    <w:rsid w:val="0062125C"/>
    <w:pPr>
      <w:spacing w:after="0" w:line="240" w:lineRule="auto"/>
    </w:pPr>
    <w:rPr>
      <w:rFonts w:eastAsiaTheme="minorEastAsia"/>
    </w:rPr>
  </w:style>
  <w:style w:type="character" w:customStyle="1" w:styleId="s1">
    <w:name w:val="s1"/>
    <w:basedOn w:val="DefaultParagraphFont"/>
    <w:rsid w:val="0062125C"/>
    <w:rPr>
      <w:rFonts w:ascii="Helvetica" w:hAnsi="Helvetica" w:cs="Helvetica" w:hint="default"/>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59849">
      <w:bodyDiv w:val="1"/>
      <w:marLeft w:val="0"/>
      <w:marRight w:val="0"/>
      <w:marTop w:val="0"/>
      <w:marBottom w:val="0"/>
      <w:divBdr>
        <w:top w:val="none" w:sz="0" w:space="0" w:color="auto"/>
        <w:left w:val="none" w:sz="0" w:space="0" w:color="auto"/>
        <w:bottom w:val="none" w:sz="0" w:space="0" w:color="auto"/>
        <w:right w:val="none" w:sz="0" w:space="0" w:color="auto"/>
      </w:divBdr>
    </w:div>
    <w:div w:id="1078088739">
      <w:bodyDiv w:val="1"/>
      <w:marLeft w:val="0"/>
      <w:marRight w:val="0"/>
      <w:marTop w:val="0"/>
      <w:marBottom w:val="0"/>
      <w:divBdr>
        <w:top w:val="none" w:sz="0" w:space="0" w:color="auto"/>
        <w:left w:val="none" w:sz="0" w:space="0" w:color="auto"/>
        <w:bottom w:val="none" w:sz="0" w:space="0" w:color="auto"/>
        <w:right w:val="none" w:sz="0" w:space="0" w:color="auto"/>
      </w:divBdr>
    </w:div>
    <w:div w:id="213354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uestionpro.com/blog/nominal-ordinal-interval-ratio/%20" TargetMode="External"/><Relationship Id="rId18" Type="http://schemas.openxmlformats.org/officeDocument/2006/relationships/hyperlink" Target="https://www.ndiscommission.gov.au/document/1456" TargetMode="External"/><Relationship Id="rId26" Type="http://schemas.openxmlformats.org/officeDocument/2006/relationships/chart" Target="charts/chart2.xml"/><Relationship Id="rId39" Type="http://schemas.openxmlformats.org/officeDocument/2006/relationships/hyperlink" Target="https://www.iidc.indiana.edu/irca/articles/applied-behavior-analysis.html" TargetMode="External"/><Relationship Id="rId21" Type="http://schemas.openxmlformats.org/officeDocument/2006/relationships/image" Target="media/image8.png"/><Relationship Id="rId34" Type="http://schemas.openxmlformats.org/officeDocument/2006/relationships/hyperlink" Target="https://www.autismclassroomresources.com/data-collection-in-autism-taking-data/" TargetMode="External"/><Relationship Id="rId42" Type="http://schemas.openxmlformats.org/officeDocument/2006/relationships/hyperlink" Target="https://youtu.be/f7R3Icrut3k" TargetMode="External"/><Relationship Id="rId47" Type="http://schemas.openxmlformats.org/officeDocument/2006/relationships/hyperlink" Target="https://play.google.com/store/apps/details?id=uk.co.brooklynsoftware.behaviour&amp;hl=en" TargetMode="External"/><Relationship Id="rId50" Type="http://schemas.openxmlformats.org/officeDocument/2006/relationships/hyperlink" Target="https://www.behaviormadeeasy.com/" TargetMode="External"/><Relationship Id="rId55" Type="http://schemas.openxmlformats.org/officeDocument/2006/relationships/hyperlink" Target="https://iidcweb.sitehost.iu.edu/irca/articles/evaluating-the-effects-of-medication" TargetMode="External"/><Relationship Id="rId63" Type="http://schemas.openxmlformats.org/officeDocument/2006/relationships/hyperlink" Target="https://psycnet.apa.org/fulltext/2010-14709-007.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David.wragg@guidestarlif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accessibleaba.com/blog/define-behavior" TargetMode="External"/><Relationship Id="rId37" Type="http://schemas.openxmlformats.org/officeDocument/2006/relationships/hyperlink" Target="https://youtu.be/7QquFBD7AM4" TargetMode="External"/><Relationship Id="rId40" Type="http://schemas.openxmlformats.org/officeDocument/2006/relationships/hyperlink" Target="https://youtu.be/gcJRVhGrbAY" TargetMode="External"/><Relationship Id="rId45" Type="http://schemas.openxmlformats.org/officeDocument/2006/relationships/hyperlink" Target="https://play.google.com/store/apps/details?id=com.gmail.interfer0.abctracker&amp;hl=en" TargetMode="External"/><Relationship Id="rId53" Type="http://schemas.openxmlformats.org/officeDocument/2006/relationships/hyperlink" Target="https://corporatefinanceinstitute.com/resources/knowledge/other/nominal-data/" TargetMode="External"/><Relationship Id="rId58" Type="http://schemas.openxmlformats.org/officeDocument/2006/relationships/hyperlink" Target="https://www.klipfolio.com/resources/articles/what-is-data-visualization"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hyperlink" Target="https://youtu.be/XYtsrJg1d6g" TargetMode="External"/><Relationship Id="rId49" Type="http://schemas.openxmlformats.org/officeDocument/2006/relationships/hyperlink" Target="http://cbtaonline.com/drupal/products" TargetMode="External"/><Relationship Id="rId57" Type="http://schemas.openxmlformats.org/officeDocument/2006/relationships/hyperlink" Target="https://www.ncbi.nlm.nih.gov/pmc/articles/PMC1311161/pdf/jaba00112-0143.pdf" TargetMode="External"/><Relationship Id="rId61" Type="http://schemas.openxmlformats.org/officeDocument/2006/relationships/hyperlink" Target="https://opentextbc.ca/researchmethods/chapter/reliability-and-validity-of-measurement/"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accessibleaba.com/blog/data-collection-methods" TargetMode="External"/><Relationship Id="rId44" Type="http://schemas.openxmlformats.org/officeDocument/2006/relationships/hyperlink" Target="https://soundcloud.com/allautismtalk/where-can-autism-services-take-place-and-what-are-the-ideal-environments-dr-hanna-rue" TargetMode="External"/><Relationship Id="rId52" Type="http://schemas.openxmlformats.org/officeDocument/2006/relationships/hyperlink" Target="https://www.questionpro.com/blog/ordinal-data/" TargetMode="External"/><Relationship Id="rId60" Type="http://schemas.openxmlformats.org/officeDocument/2006/relationships/hyperlink" Target="https://courses.lumenlearning.com/introstats1/chapter/frequency-frequency-tables-and-levels-of-measurement/"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2.jpeg"/><Relationship Id="rId35" Type="http://schemas.openxmlformats.org/officeDocument/2006/relationships/hyperlink" Target="https://www.pbisworld.com/data-tracking/" TargetMode="External"/><Relationship Id="rId43" Type="http://schemas.openxmlformats.org/officeDocument/2006/relationships/hyperlink" Target="https://youtu.be/lL7vMsHHTPg" TargetMode="External"/><Relationship Id="rId48" Type="http://schemas.openxmlformats.org/officeDocument/2006/relationships/hyperlink" Target="https://www.behaviortrackerpro.com/" TargetMode="External"/><Relationship Id="rId56" Type="http://schemas.openxmlformats.org/officeDocument/2006/relationships/hyperlink" Target="https://www.edglossary.org/aggregate-data/" TargetMode="External"/><Relationship Id="rId64" Type="http://schemas.openxmlformats.org/officeDocument/2006/relationships/hyperlink" Target="http://www.pent.ca.gov/dsk/BIPdeskreference2013.pdf" TargetMode="External"/><Relationship Id="rId8" Type="http://schemas.openxmlformats.org/officeDocument/2006/relationships/webSettings" Target="webSettings.xml"/><Relationship Id="rId51" Type="http://schemas.openxmlformats.org/officeDocument/2006/relationships/hyperlink" Target="https://iris.peabody.vanderbilt.edu/wp-content/uploads/2013/05/ICS-015.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hyperlink" Target="https://www.earlywood.org/Page/556" TargetMode="External"/><Relationship Id="rId38" Type="http://schemas.openxmlformats.org/officeDocument/2006/relationships/hyperlink" Target="https://youtu.be/o3PveHDRuM8" TargetMode="External"/><Relationship Id="rId46" Type="http://schemas.openxmlformats.org/officeDocument/2006/relationships/hyperlink" Target="https://play.google.com/store/apps/details?id=com.behaviorobservation&amp;hl=en" TargetMode="External"/><Relationship Id="rId59" Type="http://schemas.openxmlformats.org/officeDocument/2006/relationships/hyperlink" Target="https://www.ncbi.nlm.nih.gov/pmc/articles/PMC2884345/pdf/jaba-43-02-195.pdf" TargetMode="External"/><Relationship Id="rId67" Type="http://schemas.openxmlformats.org/officeDocument/2006/relationships/theme" Target="theme/theme1.xml"/><Relationship Id="rId20" Type="http://schemas.openxmlformats.org/officeDocument/2006/relationships/hyperlink" Target="https://www.nds.org.au/images/resources/resource-files/EMPOWERMENT-CIRCLE-UPDATED.pdf" TargetMode="External"/><Relationship Id="rId41" Type="http://schemas.openxmlformats.org/officeDocument/2006/relationships/hyperlink" Target="https://youtu.be/OIsiC0Cf95I" TargetMode="External"/><Relationship Id="rId54" Type="http://schemas.openxmlformats.org/officeDocument/2006/relationships/hyperlink" Target="https://www.formpl.us/blog/interval-data" TargetMode="External"/><Relationship Id="rId62" Type="http://schemas.openxmlformats.org/officeDocument/2006/relationships/hyperlink" Target="https://socialresearchmethods.net/kb/levels-of-measureme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AU" sz="1400" dirty="0"/>
              <a:t>A</a:t>
            </a:r>
            <a:r>
              <a:rPr lang="en-AU" sz="1400" baseline="0" dirty="0"/>
              <a:t>vg Frequency of Behaviour by Day of Week </a:t>
            </a:r>
          </a:p>
          <a:p>
            <a:pPr>
              <a:defRPr sz="1862" b="0" i="0" u="none" strike="noStrike" kern="1200" spc="0" baseline="0">
                <a:solidFill>
                  <a:schemeClr val="tx1">
                    <a:lumMod val="65000"/>
                    <a:lumOff val="35000"/>
                  </a:schemeClr>
                </a:solidFill>
                <a:latin typeface="+mn-lt"/>
                <a:ea typeface="+mn-ea"/>
                <a:cs typeface="+mn-cs"/>
              </a:defRPr>
            </a:pPr>
            <a:r>
              <a:rPr lang="en-AU" sz="1400" baseline="0" dirty="0"/>
              <a:t>(Feb 2017 – Nov 2017)</a:t>
            </a:r>
            <a:endParaRPr lang="en-AU" sz="1400" dirty="0"/>
          </a:p>
        </c:rich>
      </c:tx>
      <c:layout/>
      <c:overlay val="0"/>
      <c:spPr>
        <a:noFill/>
        <a:ln>
          <a:noFill/>
        </a:ln>
        <a:effectLst/>
      </c:spPr>
    </c:title>
    <c:autoTitleDeleted val="0"/>
    <c:plotArea>
      <c:layout/>
      <c:lineChart>
        <c:grouping val="standard"/>
        <c:varyColors val="0"/>
        <c:ser>
          <c:idx val="0"/>
          <c:order val="0"/>
          <c:tx>
            <c:strRef>
              <c:f>Sheet1!$B$1</c:f>
              <c:strCache>
                <c:ptCount val="1"/>
                <c:pt idx="0">
                  <c:v>Prop Destruction</c:v>
                </c:pt>
              </c:strCache>
            </c:strRef>
          </c:tx>
          <c:spPr>
            <a:ln w="28570" cap="rnd">
              <a:solidFill>
                <a:schemeClr val="accent1"/>
              </a:solidFill>
              <a:round/>
            </a:ln>
            <a:effectLst/>
          </c:spPr>
          <c:marker>
            <c:symbol val="none"/>
          </c:marker>
          <c:cat>
            <c:strRef>
              <c:f>Sheet1!$A$2:$A$6</c:f>
              <c:strCache>
                <c:ptCount val="5"/>
                <c:pt idx="0">
                  <c:v>Monday</c:v>
                </c:pt>
                <c:pt idx="1">
                  <c:v>Tuesday</c:v>
                </c:pt>
                <c:pt idx="2">
                  <c:v>Wednesday</c:v>
                </c:pt>
                <c:pt idx="3">
                  <c:v>Thursday</c:v>
                </c:pt>
                <c:pt idx="4">
                  <c:v>Friday</c:v>
                </c:pt>
              </c:strCache>
            </c:strRef>
          </c:cat>
          <c:val>
            <c:numRef>
              <c:f>Sheet1!$B$2:$B$6</c:f>
              <c:numCache>
                <c:formatCode>General</c:formatCode>
                <c:ptCount val="5"/>
                <c:pt idx="0">
                  <c:v>4.3</c:v>
                </c:pt>
                <c:pt idx="1">
                  <c:v>2.5</c:v>
                </c:pt>
                <c:pt idx="2">
                  <c:v>3.5</c:v>
                </c:pt>
                <c:pt idx="3">
                  <c:v>4.5</c:v>
                </c:pt>
                <c:pt idx="4">
                  <c:v>3.7</c:v>
                </c:pt>
              </c:numCache>
            </c:numRef>
          </c:val>
          <c:smooth val="0"/>
          <c:extLst>
            <c:ext xmlns:c16="http://schemas.microsoft.com/office/drawing/2014/chart" uri="{C3380CC4-5D6E-409C-BE32-E72D297353CC}">
              <c16:uniqueId val="{00000000-02CA-4533-8D8E-3AE252AA4ABD}"/>
            </c:ext>
          </c:extLst>
        </c:ser>
        <c:ser>
          <c:idx val="1"/>
          <c:order val="1"/>
          <c:tx>
            <c:strRef>
              <c:f>Sheet1!$C$1</c:f>
              <c:strCache>
                <c:ptCount val="1"/>
                <c:pt idx="0">
                  <c:v>Self-Injury</c:v>
                </c:pt>
              </c:strCache>
            </c:strRef>
          </c:tx>
          <c:spPr>
            <a:ln w="28570" cap="rnd">
              <a:solidFill>
                <a:schemeClr val="accent2"/>
              </a:solidFill>
              <a:round/>
            </a:ln>
            <a:effectLst/>
          </c:spPr>
          <c:marker>
            <c:symbol val="none"/>
          </c:marker>
          <c:cat>
            <c:strRef>
              <c:f>Sheet1!$A$2:$A$6</c:f>
              <c:strCache>
                <c:ptCount val="5"/>
                <c:pt idx="0">
                  <c:v>Monday</c:v>
                </c:pt>
                <c:pt idx="1">
                  <c:v>Tuesday</c:v>
                </c:pt>
                <c:pt idx="2">
                  <c:v>Wednesday</c:v>
                </c:pt>
                <c:pt idx="3">
                  <c:v>Thursday</c:v>
                </c:pt>
                <c:pt idx="4">
                  <c:v>Friday</c:v>
                </c:pt>
              </c:strCache>
            </c:strRef>
          </c:cat>
          <c:val>
            <c:numRef>
              <c:f>Sheet1!$C$2:$C$6</c:f>
              <c:numCache>
                <c:formatCode>General</c:formatCode>
                <c:ptCount val="5"/>
                <c:pt idx="0">
                  <c:v>2.4</c:v>
                </c:pt>
                <c:pt idx="1">
                  <c:v>4.4000000000000004</c:v>
                </c:pt>
                <c:pt idx="2">
                  <c:v>1.8</c:v>
                </c:pt>
                <c:pt idx="3">
                  <c:v>2.8</c:v>
                </c:pt>
                <c:pt idx="4">
                  <c:v>2.8500000000000005</c:v>
                </c:pt>
              </c:numCache>
            </c:numRef>
          </c:val>
          <c:smooth val="0"/>
          <c:extLst>
            <c:ext xmlns:c16="http://schemas.microsoft.com/office/drawing/2014/chart" uri="{C3380CC4-5D6E-409C-BE32-E72D297353CC}">
              <c16:uniqueId val="{00000001-02CA-4533-8D8E-3AE252AA4ABD}"/>
            </c:ext>
          </c:extLst>
        </c:ser>
        <c:ser>
          <c:idx val="2"/>
          <c:order val="2"/>
          <c:tx>
            <c:strRef>
              <c:f>Sheet1!$D$1</c:f>
              <c:strCache>
                <c:ptCount val="1"/>
                <c:pt idx="0">
                  <c:v>Aggression</c:v>
                </c:pt>
              </c:strCache>
            </c:strRef>
          </c:tx>
          <c:spPr>
            <a:ln w="28570" cap="rnd">
              <a:solidFill>
                <a:schemeClr val="accent3"/>
              </a:solidFill>
              <a:round/>
            </a:ln>
            <a:effectLst/>
          </c:spPr>
          <c:marker>
            <c:symbol val="none"/>
          </c:marker>
          <c:cat>
            <c:strRef>
              <c:f>Sheet1!$A$2:$A$6</c:f>
              <c:strCache>
                <c:ptCount val="5"/>
                <c:pt idx="0">
                  <c:v>Monday</c:v>
                </c:pt>
                <c:pt idx="1">
                  <c:v>Tuesday</c:v>
                </c:pt>
                <c:pt idx="2">
                  <c:v>Wednesday</c:v>
                </c:pt>
                <c:pt idx="3">
                  <c:v>Thursday</c:v>
                </c:pt>
                <c:pt idx="4">
                  <c:v>Friday</c:v>
                </c:pt>
              </c:strCache>
            </c:strRef>
          </c:cat>
          <c:val>
            <c:numRef>
              <c:f>Sheet1!$D$2:$D$6</c:f>
              <c:numCache>
                <c:formatCode>General</c:formatCode>
                <c:ptCount val="5"/>
                <c:pt idx="0">
                  <c:v>3.5</c:v>
                </c:pt>
                <c:pt idx="1">
                  <c:v>3.6</c:v>
                </c:pt>
                <c:pt idx="2">
                  <c:v>2.8</c:v>
                </c:pt>
                <c:pt idx="3">
                  <c:v>2.86</c:v>
                </c:pt>
                <c:pt idx="4">
                  <c:v>3.1899999999999995</c:v>
                </c:pt>
              </c:numCache>
            </c:numRef>
          </c:val>
          <c:smooth val="0"/>
          <c:extLst>
            <c:ext xmlns:c16="http://schemas.microsoft.com/office/drawing/2014/chart" uri="{C3380CC4-5D6E-409C-BE32-E72D297353CC}">
              <c16:uniqueId val="{00000002-02CA-4533-8D8E-3AE252AA4ABD}"/>
            </c:ext>
          </c:extLst>
        </c:ser>
        <c:dLbls>
          <c:showLegendKey val="0"/>
          <c:showVal val="0"/>
          <c:showCatName val="0"/>
          <c:showSerName val="0"/>
          <c:showPercent val="0"/>
          <c:showBubbleSize val="0"/>
        </c:dLbls>
        <c:smooth val="0"/>
        <c:axId val="185521840"/>
        <c:axId val="1"/>
      </c:lineChart>
      <c:catAx>
        <c:axId val="185521840"/>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85521840"/>
        <c:crosses val="autoZero"/>
        <c:crossBetween val="between"/>
      </c:valAx>
      <c:spPr>
        <a:noFill/>
        <a:ln w="25395">
          <a:noFill/>
        </a:ln>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AU" sz="1400" dirty="0"/>
              <a:t>A</a:t>
            </a:r>
            <a:r>
              <a:rPr lang="en-AU" sz="1400" baseline="0" dirty="0"/>
              <a:t>vg Frequency of Behaviour by Day of Week </a:t>
            </a:r>
          </a:p>
          <a:p>
            <a:pPr>
              <a:defRPr sz="1862" b="0" i="0" u="none" strike="noStrike" kern="1200" spc="0" baseline="0">
                <a:solidFill>
                  <a:schemeClr val="tx1">
                    <a:lumMod val="65000"/>
                    <a:lumOff val="35000"/>
                  </a:schemeClr>
                </a:solidFill>
                <a:latin typeface="+mn-lt"/>
                <a:ea typeface="+mn-ea"/>
                <a:cs typeface="+mn-cs"/>
              </a:defRPr>
            </a:pPr>
            <a:r>
              <a:rPr lang="en-AU" sz="1400" baseline="0" dirty="0"/>
              <a:t>(Feb 2017 – Nov 2017)</a:t>
            </a:r>
            <a:endParaRPr lang="en-AU" sz="1400" dirty="0"/>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Aggression</c:v>
                </c:pt>
              </c:strCache>
            </c:strRef>
          </c:tx>
          <c:spPr>
            <a:solidFill>
              <a:schemeClr val="accent1"/>
            </a:solidFill>
            <a:ln>
              <a:noFill/>
            </a:ln>
            <a:effectLst/>
          </c:spPr>
          <c:invertIfNegative val="0"/>
          <c:cat>
            <c:strRef>
              <c:f>Sheet1!$A$2:$A$6</c:f>
              <c:strCache>
                <c:ptCount val="5"/>
                <c:pt idx="0">
                  <c:v>Community</c:v>
                </c:pt>
                <c:pt idx="1">
                  <c:v>Accom</c:v>
                </c:pt>
                <c:pt idx="2">
                  <c:v>Day Program</c:v>
                </c:pt>
                <c:pt idx="3">
                  <c:v>Family Home</c:v>
                </c:pt>
                <c:pt idx="4">
                  <c:v>Work</c:v>
                </c:pt>
              </c:strCache>
            </c:strRef>
          </c:cat>
          <c:val>
            <c:numRef>
              <c:f>Sheet1!$B$2:$B$6</c:f>
              <c:numCache>
                <c:formatCode>General</c:formatCode>
                <c:ptCount val="5"/>
                <c:pt idx="0">
                  <c:v>4.833333333333333</c:v>
                </c:pt>
                <c:pt idx="1">
                  <c:v>4.5</c:v>
                </c:pt>
                <c:pt idx="2">
                  <c:v>3</c:v>
                </c:pt>
                <c:pt idx="3">
                  <c:v>3.8333333333333335</c:v>
                </c:pt>
                <c:pt idx="4">
                  <c:v>4.166666666666667</c:v>
                </c:pt>
              </c:numCache>
            </c:numRef>
          </c:val>
          <c:extLst>
            <c:ext xmlns:c16="http://schemas.microsoft.com/office/drawing/2014/chart" uri="{C3380CC4-5D6E-409C-BE32-E72D297353CC}">
              <c16:uniqueId val="{00000000-CD95-44A6-A687-DE85CA672BA0}"/>
            </c:ext>
          </c:extLst>
        </c:ser>
        <c:ser>
          <c:idx val="1"/>
          <c:order val="1"/>
          <c:tx>
            <c:strRef>
              <c:f>Sheet1!$C$1</c:f>
              <c:strCache>
                <c:ptCount val="1"/>
                <c:pt idx="0">
                  <c:v>Self Injury</c:v>
                </c:pt>
              </c:strCache>
            </c:strRef>
          </c:tx>
          <c:spPr>
            <a:solidFill>
              <a:schemeClr val="accent2"/>
            </a:solidFill>
            <a:ln>
              <a:noFill/>
            </a:ln>
            <a:effectLst/>
          </c:spPr>
          <c:invertIfNegative val="0"/>
          <c:cat>
            <c:strRef>
              <c:f>Sheet1!$A$2:$A$6</c:f>
              <c:strCache>
                <c:ptCount val="5"/>
                <c:pt idx="0">
                  <c:v>Community</c:v>
                </c:pt>
                <c:pt idx="1">
                  <c:v>Accom</c:v>
                </c:pt>
                <c:pt idx="2">
                  <c:v>Day Program</c:v>
                </c:pt>
                <c:pt idx="3">
                  <c:v>Family Home</c:v>
                </c:pt>
                <c:pt idx="4">
                  <c:v>Work</c:v>
                </c:pt>
              </c:strCache>
            </c:strRef>
          </c:cat>
          <c:val>
            <c:numRef>
              <c:f>Sheet1!$C$2:$C$6</c:f>
              <c:numCache>
                <c:formatCode>General</c:formatCode>
                <c:ptCount val="5"/>
                <c:pt idx="0">
                  <c:v>5</c:v>
                </c:pt>
                <c:pt idx="1">
                  <c:v>5.5</c:v>
                </c:pt>
                <c:pt idx="2">
                  <c:v>4.7884615384615383</c:v>
                </c:pt>
                <c:pt idx="3">
                  <c:v>6.166666666666667</c:v>
                </c:pt>
                <c:pt idx="4">
                  <c:v>5.3637820512820511</c:v>
                </c:pt>
              </c:numCache>
            </c:numRef>
          </c:val>
          <c:extLst>
            <c:ext xmlns:c16="http://schemas.microsoft.com/office/drawing/2014/chart" uri="{C3380CC4-5D6E-409C-BE32-E72D297353CC}">
              <c16:uniqueId val="{00000001-CD95-44A6-A687-DE85CA672BA0}"/>
            </c:ext>
          </c:extLst>
        </c:ser>
        <c:ser>
          <c:idx val="2"/>
          <c:order val="2"/>
          <c:tx>
            <c:strRef>
              <c:f>Sheet1!$D$1</c:f>
              <c:strCache>
                <c:ptCount val="1"/>
                <c:pt idx="0">
                  <c:v>Propert Dmg</c:v>
                </c:pt>
              </c:strCache>
            </c:strRef>
          </c:tx>
          <c:spPr>
            <a:solidFill>
              <a:schemeClr val="accent3"/>
            </a:solidFill>
            <a:ln>
              <a:noFill/>
            </a:ln>
            <a:effectLst/>
          </c:spPr>
          <c:invertIfNegative val="0"/>
          <c:cat>
            <c:strRef>
              <c:f>Sheet1!$A$2:$A$6</c:f>
              <c:strCache>
                <c:ptCount val="5"/>
                <c:pt idx="0">
                  <c:v>Community</c:v>
                </c:pt>
                <c:pt idx="1">
                  <c:v>Accom</c:v>
                </c:pt>
                <c:pt idx="2">
                  <c:v>Day Program</c:v>
                </c:pt>
                <c:pt idx="3">
                  <c:v>Family Home</c:v>
                </c:pt>
                <c:pt idx="4">
                  <c:v>Work</c:v>
                </c:pt>
              </c:strCache>
            </c:strRef>
          </c:cat>
          <c:val>
            <c:numRef>
              <c:f>Sheet1!$D$2:$D$6</c:f>
              <c:numCache>
                <c:formatCode>General</c:formatCode>
                <c:ptCount val="5"/>
                <c:pt idx="0">
                  <c:v>3.8333333333333335</c:v>
                </c:pt>
                <c:pt idx="1">
                  <c:v>3.8333333333333335</c:v>
                </c:pt>
                <c:pt idx="2">
                  <c:v>4.8499999999999996</c:v>
                </c:pt>
                <c:pt idx="3">
                  <c:v>4.833333333333333</c:v>
                </c:pt>
                <c:pt idx="4">
                  <c:v>4.3374999999999995</c:v>
                </c:pt>
              </c:numCache>
            </c:numRef>
          </c:val>
          <c:extLst>
            <c:ext xmlns:c16="http://schemas.microsoft.com/office/drawing/2014/chart" uri="{C3380CC4-5D6E-409C-BE32-E72D297353CC}">
              <c16:uniqueId val="{00000002-CD95-44A6-A687-DE85CA672BA0}"/>
            </c:ext>
          </c:extLst>
        </c:ser>
        <c:dLbls>
          <c:showLegendKey val="0"/>
          <c:showVal val="0"/>
          <c:showCatName val="0"/>
          <c:showSerName val="0"/>
          <c:showPercent val="0"/>
          <c:showBubbleSize val="0"/>
        </c:dLbls>
        <c:gapWidth val="150"/>
        <c:axId val="186502456"/>
        <c:axId val="1"/>
      </c:barChart>
      <c:catAx>
        <c:axId val="186502456"/>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86502456"/>
        <c:crosses val="autoZero"/>
        <c:crossBetween val="between"/>
      </c:valAx>
      <c:spPr>
        <a:noFill/>
        <a:ln w="25395">
          <a:noFill/>
        </a:ln>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AU" sz="1400" dirty="0"/>
              <a:t>Self-Injury</a:t>
            </a:r>
            <a:r>
              <a:rPr lang="en-AU" sz="1400" baseline="0" dirty="0"/>
              <a:t> Comparison by Setting</a:t>
            </a:r>
            <a:endParaRPr lang="en-AU" sz="1400" dirty="0"/>
          </a:p>
          <a:p>
            <a:pPr>
              <a:defRPr sz="1862" b="0" i="0" u="none" strike="noStrike" kern="1200" spc="0" baseline="0">
                <a:solidFill>
                  <a:schemeClr val="tx1">
                    <a:lumMod val="65000"/>
                    <a:lumOff val="35000"/>
                  </a:schemeClr>
                </a:solidFill>
                <a:latin typeface="+mn-lt"/>
                <a:ea typeface="+mn-ea"/>
                <a:cs typeface="+mn-cs"/>
              </a:defRPr>
            </a:pPr>
            <a:r>
              <a:rPr lang="en-AU" sz="1400" dirty="0"/>
              <a:t>(Feb 2017 – Nov 2017)</a:t>
            </a:r>
          </a:p>
        </c:rich>
      </c:tx>
      <c:layout>
        <c:manualLayout>
          <c:xMode val="edge"/>
          <c:yMode val="edge"/>
          <c:x val="0.20963089552953953"/>
          <c:y val="4.929941449626489E-3"/>
        </c:manualLayout>
      </c:layout>
      <c:overlay val="0"/>
      <c:spPr>
        <a:noFill/>
        <a:ln w="25397">
          <a:noFill/>
        </a:ln>
      </c:spPr>
    </c:title>
    <c:autoTitleDeleted val="0"/>
    <c:plotArea>
      <c:layout/>
      <c:pieChart>
        <c:varyColors val="1"/>
        <c:ser>
          <c:idx val="1"/>
          <c:order val="0"/>
          <c:tx>
            <c:strRef>
              <c:f>Sheet1!$C$1</c:f>
              <c:strCache>
                <c:ptCount val="1"/>
                <c:pt idx="0">
                  <c:v>Self Injury</c:v>
                </c:pt>
              </c:strCache>
            </c:strRef>
          </c:tx>
          <c:dPt>
            <c:idx val="0"/>
            <c:bubble3D val="0"/>
            <c:spPr>
              <a:solidFill>
                <a:schemeClr val="accent1"/>
              </a:solidFill>
              <a:ln w="19048">
                <a:solidFill>
                  <a:schemeClr val="lt1"/>
                </a:solidFill>
              </a:ln>
              <a:effectLst/>
            </c:spPr>
            <c:extLst>
              <c:ext xmlns:c16="http://schemas.microsoft.com/office/drawing/2014/chart" uri="{C3380CC4-5D6E-409C-BE32-E72D297353CC}">
                <c16:uniqueId val="{00000000-98E0-4ED9-AAA4-D89A42E95EFB}"/>
              </c:ext>
            </c:extLst>
          </c:dPt>
          <c:dPt>
            <c:idx val="1"/>
            <c:bubble3D val="0"/>
            <c:spPr>
              <a:solidFill>
                <a:schemeClr val="accent2"/>
              </a:solidFill>
              <a:ln w="19048">
                <a:solidFill>
                  <a:schemeClr val="lt1"/>
                </a:solidFill>
              </a:ln>
              <a:effectLst/>
            </c:spPr>
            <c:extLst>
              <c:ext xmlns:c16="http://schemas.microsoft.com/office/drawing/2014/chart" uri="{C3380CC4-5D6E-409C-BE32-E72D297353CC}">
                <c16:uniqueId val="{00000001-98E0-4ED9-AAA4-D89A42E95EFB}"/>
              </c:ext>
            </c:extLst>
          </c:dPt>
          <c:dPt>
            <c:idx val="2"/>
            <c:bubble3D val="0"/>
            <c:spPr>
              <a:solidFill>
                <a:schemeClr val="accent3"/>
              </a:solidFill>
              <a:ln w="19048">
                <a:solidFill>
                  <a:schemeClr val="lt1"/>
                </a:solidFill>
              </a:ln>
              <a:effectLst/>
            </c:spPr>
            <c:extLst>
              <c:ext xmlns:c16="http://schemas.microsoft.com/office/drawing/2014/chart" uri="{C3380CC4-5D6E-409C-BE32-E72D297353CC}">
                <c16:uniqueId val="{00000002-98E0-4ED9-AAA4-D89A42E95EFB}"/>
              </c:ext>
            </c:extLst>
          </c:dPt>
          <c:dPt>
            <c:idx val="3"/>
            <c:bubble3D val="0"/>
            <c:spPr>
              <a:solidFill>
                <a:schemeClr val="accent4"/>
              </a:solidFill>
              <a:ln w="19048">
                <a:solidFill>
                  <a:schemeClr val="lt1"/>
                </a:solidFill>
              </a:ln>
              <a:effectLst/>
            </c:spPr>
            <c:extLst>
              <c:ext xmlns:c16="http://schemas.microsoft.com/office/drawing/2014/chart" uri="{C3380CC4-5D6E-409C-BE32-E72D297353CC}">
                <c16:uniqueId val="{00000003-98E0-4ED9-AAA4-D89A42E95EFB}"/>
              </c:ext>
            </c:extLst>
          </c:dPt>
          <c:dPt>
            <c:idx val="4"/>
            <c:bubble3D val="0"/>
            <c:spPr>
              <a:solidFill>
                <a:schemeClr val="accent5"/>
              </a:solidFill>
              <a:ln w="19048">
                <a:solidFill>
                  <a:schemeClr val="lt1"/>
                </a:solidFill>
              </a:ln>
              <a:effectLst/>
            </c:spPr>
            <c:extLst>
              <c:ext xmlns:c16="http://schemas.microsoft.com/office/drawing/2014/chart" uri="{C3380CC4-5D6E-409C-BE32-E72D297353CC}">
                <c16:uniqueId val="{00000004-98E0-4ED9-AAA4-D89A42E95EFB}"/>
              </c:ext>
            </c:extLst>
          </c:dPt>
          <c:dLbls>
            <c:dLbl>
              <c:idx val="0"/>
              <c:layout>
                <c:manualLayout>
                  <c:x val="0.16708456951760151"/>
                  <c:y val="-8.3807491978314885E-2"/>
                </c:manualLayout>
              </c:layout>
              <c:spPr>
                <a:solidFill>
                  <a:srgbClr val="FFFFFF"/>
                </a:solidFill>
                <a:ln w="9524" cap="flat" cmpd="sng" algn="ctr">
                  <a:solidFill>
                    <a:srgbClr val="465562">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98E0-4ED9-AAA4-D89A42E95EFB}"/>
                </c:ext>
              </c:extLst>
            </c:dLbl>
            <c:dLbl>
              <c:idx val="1"/>
              <c:layout>
                <c:manualLayout>
                  <c:x val="0.14851961734897903"/>
                  <c:y val="-0.29086129568944569"/>
                </c:manualLayout>
              </c:layout>
              <c:spPr>
                <a:solidFill>
                  <a:srgbClr val="FFFFFF"/>
                </a:solidFill>
                <a:ln w="9524" cap="flat" cmpd="sng" algn="ctr">
                  <a:solidFill>
                    <a:srgbClr val="465562">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8E0-4ED9-AAA4-D89A42E95EFB}"/>
                </c:ext>
              </c:extLst>
            </c:dLbl>
            <c:dLbl>
              <c:idx val="2"/>
              <c:layout>
                <c:manualLayout>
                  <c:x val="0.33151700301111414"/>
                  <c:y val="-9.3667196916940143E-2"/>
                </c:manualLayout>
              </c:layout>
              <c:spPr>
                <a:solidFill>
                  <a:srgbClr val="FFFFFF"/>
                </a:solidFill>
                <a:ln w="9524" cap="flat" cmpd="sng" algn="ctr">
                  <a:solidFill>
                    <a:srgbClr val="465562">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98E0-4ED9-AAA4-D89A42E95EFB}"/>
                </c:ext>
              </c:extLst>
            </c:dLbl>
            <c:dLbl>
              <c:idx val="3"/>
              <c:layout>
                <c:manualLayout>
                  <c:x val="-0.182997385662135"/>
                  <c:y val="-6.40880821010643E-2"/>
                </c:manualLayout>
              </c:layout>
              <c:spPr>
                <a:solidFill>
                  <a:srgbClr val="FFFFFF"/>
                </a:solidFill>
                <a:ln w="9524" cap="flat" cmpd="sng" algn="ctr">
                  <a:solidFill>
                    <a:srgbClr val="465562">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8E0-4ED9-AAA4-D89A42E95EFB}"/>
                </c:ext>
              </c:extLst>
            </c:dLbl>
            <c:dLbl>
              <c:idx val="4"/>
              <c:layout>
                <c:manualLayout>
                  <c:x val="-0.25990933036071345"/>
                  <c:y val="-3.4508967285188472E-2"/>
                </c:manualLayout>
              </c:layout>
              <c:spPr>
                <a:solidFill>
                  <a:srgbClr val="FFFFFF"/>
                </a:solidFill>
                <a:ln w="9524" cap="flat" cmpd="sng" algn="ctr">
                  <a:solidFill>
                    <a:srgbClr val="465562">
                      <a:lumMod val="25000"/>
                      <a:lumOff val="75000"/>
                    </a:srgb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98E0-4ED9-AAA4-D89A42E95EFB}"/>
                </c:ext>
              </c:extLst>
            </c:dLbl>
            <c:spPr>
              <a:solidFill>
                <a:srgbClr val="FFFFFF"/>
              </a:solidFill>
              <a:ln>
                <a:solidFill>
                  <a:srgbClr val="465562">
                    <a:lumMod val="25000"/>
                    <a:lumOff val="75000"/>
                  </a:srgb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Community</c:v>
                </c:pt>
                <c:pt idx="1">
                  <c:v>Accom</c:v>
                </c:pt>
                <c:pt idx="2">
                  <c:v>Day Program</c:v>
                </c:pt>
                <c:pt idx="3">
                  <c:v>Family Home</c:v>
                </c:pt>
                <c:pt idx="4">
                  <c:v>Work</c:v>
                </c:pt>
              </c:strCache>
            </c:strRef>
          </c:cat>
          <c:val>
            <c:numRef>
              <c:f>Sheet1!$C$2:$C$6</c:f>
              <c:numCache>
                <c:formatCode>General</c:formatCode>
                <c:ptCount val="5"/>
                <c:pt idx="0">
                  <c:v>5</c:v>
                </c:pt>
                <c:pt idx="1">
                  <c:v>5.5</c:v>
                </c:pt>
                <c:pt idx="2">
                  <c:v>4.7884615384615383</c:v>
                </c:pt>
                <c:pt idx="3">
                  <c:v>6.166666666666667</c:v>
                </c:pt>
                <c:pt idx="4">
                  <c:v>5.3637820512820511</c:v>
                </c:pt>
              </c:numCache>
            </c:numRef>
          </c:val>
          <c:extLst>
            <c:ext xmlns:c16="http://schemas.microsoft.com/office/drawing/2014/chart" uri="{C3380CC4-5D6E-409C-BE32-E72D297353CC}">
              <c16:uniqueId val="{00000005-98E0-4ED9-AAA4-D89A42E95EFB}"/>
            </c:ext>
          </c:extLst>
        </c:ser>
        <c:dLbls>
          <c:showLegendKey val="0"/>
          <c:showVal val="0"/>
          <c:showCatName val="0"/>
          <c:showSerName val="0"/>
          <c:showPercent val="0"/>
          <c:showBubbleSize val="0"/>
          <c:showLeaderLines val="0"/>
        </c:dLbls>
        <c:firstSliceAng val="0"/>
      </c:pieChart>
      <c:spPr>
        <a:noFill/>
        <a:ln w="25397">
          <a:noFill/>
        </a:ln>
      </c:spPr>
    </c:plotArea>
    <c:plotVisOnly val="1"/>
    <c:dispBlanksAs val="gap"/>
    <c:showDLblsOverMax val="0"/>
  </c:chart>
  <c:spPr>
    <a:noFill/>
    <a:ln>
      <a:noFill/>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dirty="0"/>
              <a:t>Behaviour Ratios in Family Home</a:t>
            </a:r>
          </a:p>
          <a:p>
            <a:pPr>
              <a:defRPr sz="1100" b="0" i="0" u="none" strike="noStrike" kern="1200" spc="0" baseline="0">
                <a:solidFill>
                  <a:schemeClr val="tx1">
                    <a:lumMod val="65000"/>
                    <a:lumOff val="35000"/>
                  </a:schemeClr>
                </a:solidFill>
                <a:latin typeface="+mn-lt"/>
                <a:ea typeface="+mn-ea"/>
                <a:cs typeface="+mn-cs"/>
              </a:defRPr>
            </a:pPr>
            <a:r>
              <a:rPr lang="en-AU" sz="1100" dirty="0"/>
              <a:t>(Feb 2017 – Nov 2017)</a:t>
            </a:r>
          </a:p>
        </c:rich>
      </c:tx>
      <c:layout>
        <c:manualLayout>
          <c:xMode val="edge"/>
          <c:yMode val="edge"/>
          <c:x val="0.2626735451172052"/>
          <c:y val="1.971936200282657E-2"/>
        </c:manualLayout>
      </c:layout>
      <c:overlay val="0"/>
      <c:spPr>
        <a:noFill/>
        <a:ln>
          <a:noFill/>
        </a:ln>
        <a:effectLst/>
      </c:spPr>
    </c:title>
    <c:autoTitleDeleted val="0"/>
    <c:plotArea>
      <c:layout/>
      <c:pieChart>
        <c:varyColors val="1"/>
        <c:ser>
          <c:idx val="3"/>
          <c:order val="0"/>
          <c:tx>
            <c:strRef>
              <c:f>Sheet1!$A$5</c:f>
              <c:strCache>
                <c:ptCount val="1"/>
                <c:pt idx="0">
                  <c:v>Family Home</c:v>
                </c:pt>
              </c:strCache>
            </c:strRef>
          </c:tx>
          <c:dPt>
            <c:idx val="0"/>
            <c:bubble3D val="0"/>
            <c:spPr>
              <a:solidFill>
                <a:schemeClr val="accent1"/>
              </a:solidFill>
              <a:ln w="19046">
                <a:solidFill>
                  <a:schemeClr val="lt1"/>
                </a:solidFill>
              </a:ln>
              <a:effectLst/>
            </c:spPr>
            <c:extLst>
              <c:ext xmlns:c16="http://schemas.microsoft.com/office/drawing/2014/chart" uri="{C3380CC4-5D6E-409C-BE32-E72D297353CC}">
                <c16:uniqueId val="{00000000-63A9-4C3A-8093-BAAB06C6AA96}"/>
              </c:ext>
            </c:extLst>
          </c:dPt>
          <c:dPt>
            <c:idx val="1"/>
            <c:bubble3D val="0"/>
            <c:spPr>
              <a:solidFill>
                <a:schemeClr val="accent2"/>
              </a:solidFill>
              <a:ln w="19046">
                <a:solidFill>
                  <a:schemeClr val="lt1"/>
                </a:solidFill>
              </a:ln>
              <a:effectLst/>
            </c:spPr>
            <c:extLst>
              <c:ext xmlns:c16="http://schemas.microsoft.com/office/drawing/2014/chart" uri="{C3380CC4-5D6E-409C-BE32-E72D297353CC}">
                <c16:uniqueId val="{00000001-63A9-4C3A-8093-BAAB06C6AA96}"/>
              </c:ext>
            </c:extLst>
          </c:dPt>
          <c:dPt>
            <c:idx val="2"/>
            <c:bubble3D val="0"/>
            <c:spPr>
              <a:solidFill>
                <a:schemeClr val="accent3"/>
              </a:solidFill>
              <a:ln w="19046">
                <a:solidFill>
                  <a:schemeClr val="lt1"/>
                </a:solidFill>
              </a:ln>
              <a:effectLst/>
            </c:spPr>
            <c:extLst>
              <c:ext xmlns:c16="http://schemas.microsoft.com/office/drawing/2014/chart" uri="{C3380CC4-5D6E-409C-BE32-E72D297353CC}">
                <c16:uniqueId val="{00000002-63A9-4C3A-8093-BAAB06C6AA96}"/>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3"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Sheet1!$B$1:$D$1</c:f>
              <c:strCache>
                <c:ptCount val="3"/>
                <c:pt idx="0">
                  <c:v>Aggression</c:v>
                </c:pt>
                <c:pt idx="1">
                  <c:v>Self Injury</c:v>
                </c:pt>
                <c:pt idx="2">
                  <c:v>Propert Dmg</c:v>
                </c:pt>
              </c:strCache>
            </c:strRef>
          </c:cat>
          <c:val>
            <c:numRef>
              <c:f>Sheet1!$B$5:$D$5</c:f>
              <c:numCache>
                <c:formatCode>General</c:formatCode>
                <c:ptCount val="3"/>
                <c:pt idx="0">
                  <c:v>3.8333333333333335</c:v>
                </c:pt>
                <c:pt idx="1">
                  <c:v>6.166666666666667</c:v>
                </c:pt>
                <c:pt idx="2">
                  <c:v>4.833333333333333</c:v>
                </c:pt>
              </c:numCache>
            </c:numRef>
          </c:val>
          <c:extLst>
            <c:ext xmlns:c16="http://schemas.microsoft.com/office/drawing/2014/chart" uri="{C3380CC4-5D6E-409C-BE32-E72D297353CC}">
              <c16:uniqueId val="{00000003-63A9-4C3A-8093-BAAB06C6AA96}"/>
            </c:ext>
          </c:extLst>
        </c:ser>
        <c:dLbls>
          <c:showLegendKey val="0"/>
          <c:showVal val="0"/>
          <c:showCatName val="0"/>
          <c:showSerName val="0"/>
          <c:showPercent val="0"/>
          <c:showBubbleSize val="0"/>
          <c:showLeaderLines val="1"/>
        </c:dLbls>
        <c:firstSliceAng val="0"/>
      </c:pieChart>
      <c:spPr>
        <a:noFill/>
        <a:ln w="25395">
          <a:noFill/>
        </a:ln>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DS">
    <a:dk1>
      <a:sysClr val="windowText" lastClr="000000"/>
    </a:dk1>
    <a:lt1>
      <a:srgbClr val="FFFFFF"/>
    </a:lt1>
    <a:dk2>
      <a:srgbClr val="34445E"/>
    </a:dk2>
    <a:lt2>
      <a:srgbClr val="E7E6E6"/>
    </a:lt2>
    <a:accent1>
      <a:srgbClr val="1AABBC"/>
    </a:accent1>
    <a:accent2>
      <a:srgbClr val="8DC641"/>
    </a:accent2>
    <a:accent3>
      <a:srgbClr val="ED7D31"/>
    </a:accent3>
    <a:accent4>
      <a:srgbClr val="6F3B55"/>
    </a:accent4>
    <a:accent5>
      <a:srgbClr val="D8D8D8"/>
    </a:accent5>
    <a:accent6>
      <a:srgbClr val="A5A5A5"/>
    </a:accent6>
    <a:hlink>
      <a:srgbClr val="1AABBC"/>
    </a:hlink>
    <a:folHlink>
      <a:srgbClr val="1AABB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DE3D0A5E80441A18B146B93BBC616" ma:contentTypeVersion="8" ma:contentTypeDescription="Create a new document." ma:contentTypeScope="" ma:versionID="621b9e0efea90b5a5c1f5250f5172d91">
  <xsd:schema xmlns:xsd="http://www.w3.org/2001/XMLSchema" xmlns:xs="http://www.w3.org/2001/XMLSchema" xmlns:p="http://schemas.microsoft.com/office/2006/metadata/properties" xmlns:ns3="c34e65b6-e2bc-4d2e-9851-3b2d505a63a5" targetNamespace="http://schemas.microsoft.com/office/2006/metadata/properties" ma:root="true" ma:fieldsID="3b30cd0470e68b63a7b778ce84f3db40" ns3:_="">
    <xsd:import namespace="c34e65b6-e2bc-4d2e-9851-3b2d505a63a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e65b6-e2bc-4d2e-9851-3b2d505a63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9C18B-E08F-4403-AC1A-655A8E211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e65b6-e2bc-4d2e-9851-3b2d505a63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7F2D4-B6EC-4A9A-8AD9-BE1238B55CAC}">
  <ds:schemaRefs>
    <ds:schemaRef ds:uri="http://schemas.microsoft.com/sharepoint/v3/contenttype/forms"/>
  </ds:schemaRefs>
</ds:datastoreItem>
</file>

<file path=customXml/itemProps3.xml><?xml version="1.0" encoding="utf-8"?>
<ds:datastoreItem xmlns:ds="http://schemas.openxmlformats.org/officeDocument/2006/customXml" ds:itemID="{3F6EDCA4-EFE3-401A-A617-455A50CBAA23}">
  <ds:schemaRefs>
    <ds:schemaRef ds:uri="http://schemas.microsoft.com/office/infopath/2007/PartnerControls"/>
    <ds:schemaRef ds:uri="http://purl.org/dc/terms/"/>
    <ds:schemaRef ds:uri="http://purl.org/dc/elements/1.1/"/>
    <ds:schemaRef ds:uri="http://schemas.microsoft.com/office/2006/documentManagement/types"/>
    <ds:schemaRef ds:uri="c34e65b6-e2bc-4d2e-9851-3b2d505a63a5"/>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031C456-3340-49EA-8E6D-538E84F8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691C29AD.dotm</Template>
  <TotalTime>26</TotalTime>
  <Pages>49</Pages>
  <Words>5827</Words>
  <Characters>33217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National Disability Services</Company>
  <LinksUpToDate>false</LinksUpToDate>
  <CharactersWithSpaces>38967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Pachioli</dc:creator>
  <cp:keywords/>
  <dc:description/>
  <cp:lastModifiedBy>Carolina Pachioli</cp:lastModifiedBy>
  <cp:revision>3</cp:revision>
  <dcterms:created xsi:type="dcterms:W3CDTF">2020-06-11T17:17:00Z</dcterms:created>
  <dcterms:modified xsi:type="dcterms:W3CDTF">2020-06-11T17:42:00Z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0x010100A7DDE3D0A5E80441A18B146B93BBC616</vt:lpwstr>
  </property>
</Properties>
</file>